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9399F" w14:textId="26EAB41C" w:rsidR="004E29F8" w:rsidRPr="00136CE9" w:rsidRDefault="004E29F8" w:rsidP="008A30CF">
      <w:pPr>
        <w:widowControl w:val="0"/>
        <w:tabs>
          <w:tab w:val="right" w:pos="10490"/>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136CE9">
        <w:rPr>
          <w:rFonts w:ascii="Arial" w:hAnsi="Arial"/>
          <w:b/>
          <w:bCs/>
          <w:sz w:val="24"/>
        </w:rPr>
        <w:t>3GPP T</w:t>
      </w:r>
      <w:bookmarkStart w:id="2" w:name="_Ref452454252"/>
      <w:bookmarkEnd w:id="2"/>
      <w:r w:rsidRPr="00136CE9">
        <w:rPr>
          <w:rFonts w:ascii="Arial" w:hAnsi="Arial"/>
          <w:b/>
          <w:bCs/>
          <w:sz w:val="24"/>
        </w:rPr>
        <w:t xml:space="preserve">SG-RAN </w:t>
      </w:r>
      <w:r w:rsidRPr="00136CE9">
        <w:rPr>
          <w:rFonts w:ascii="Arial" w:hAnsi="Arial"/>
          <w:b/>
          <w:sz w:val="24"/>
        </w:rPr>
        <w:t>WG4 Meeting #116</w:t>
      </w:r>
      <w:r w:rsidR="008F39E9">
        <w:rPr>
          <w:rFonts w:ascii="Arial" w:hAnsi="Arial"/>
          <w:b/>
          <w:sz w:val="24"/>
        </w:rPr>
        <w:t>-</w:t>
      </w:r>
      <w:bookmarkStart w:id="3" w:name="_GoBack"/>
      <w:bookmarkEnd w:id="3"/>
      <w:r>
        <w:rPr>
          <w:rFonts w:ascii="Arial" w:hAnsi="Arial"/>
          <w:b/>
          <w:sz w:val="24"/>
        </w:rPr>
        <w:t>bis</w:t>
      </w:r>
      <w:r w:rsidR="008A30CF">
        <w:rPr>
          <w:rFonts w:ascii="Arial" w:hAnsi="Arial"/>
          <w:b/>
          <w:sz w:val="24"/>
        </w:rPr>
        <w:t xml:space="preserve">    </w:t>
      </w:r>
      <w:r w:rsidRPr="00136CE9">
        <w:rPr>
          <w:rFonts w:ascii="Arial" w:hAnsi="Arial"/>
          <w:b/>
          <w:bCs/>
          <w:sz w:val="24"/>
        </w:rPr>
        <w:tab/>
      </w:r>
      <w:r w:rsidR="008A30CF">
        <w:rPr>
          <w:rFonts w:ascii="Arial" w:hAnsi="Arial"/>
          <w:b/>
          <w:bCs/>
          <w:sz w:val="24"/>
        </w:rPr>
        <w:t xml:space="preserve">  </w:t>
      </w:r>
      <w:r w:rsidRPr="00C80195">
        <w:rPr>
          <w:rFonts w:ascii="Arial" w:hAnsi="Arial"/>
          <w:b/>
          <w:bCs/>
          <w:sz w:val="24"/>
          <w:lang w:eastAsia="ja-JP"/>
        </w:rPr>
        <w:t>R4-25</w:t>
      </w:r>
      <w:r w:rsidR="009D6999">
        <w:rPr>
          <w:rFonts w:ascii="Arial" w:hAnsi="Arial"/>
          <w:b/>
          <w:bCs/>
          <w:sz w:val="24"/>
          <w:lang w:eastAsia="ja-JP"/>
        </w:rPr>
        <w:t>1</w:t>
      </w:r>
      <w:r w:rsidR="00331076" w:rsidRPr="00331076">
        <w:rPr>
          <w:rFonts w:ascii="Arial" w:hAnsi="Arial"/>
          <w:b/>
          <w:bCs/>
          <w:sz w:val="24"/>
          <w:lang w:eastAsia="ja-JP"/>
        </w:rPr>
        <w:t>4423</w:t>
      </w:r>
    </w:p>
    <w:bookmarkEnd w:id="0"/>
    <w:bookmarkEnd w:id="1"/>
    <w:p w14:paraId="2B047855" w14:textId="3B33A673" w:rsidR="004E29F8" w:rsidRPr="00B26A8A" w:rsidRDefault="004E29F8" w:rsidP="004E29F8">
      <w:pPr>
        <w:widowControl w:val="0"/>
        <w:overflowPunct w:val="0"/>
        <w:autoSpaceDE w:val="0"/>
        <w:autoSpaceDN w:val="0"/>
        <w:adjustRightInd w:val="0"/>
        <w:spacing w:after="0"/>
        <w:textAlignment w:val="baseline"/>
        <w:rPr>
          <w:rFonts w:ascii="Arial" w:hAnsi="Arial"/>
          <w:b/>
          <w:bCs/>
          <w:sz w:val="24"/>
        </w:rPr>
      </w:pPr>
      <w:r>
        <w:rPr>
          <w:rFonts w:ascii="Arial" w:hAnsi="Arial"/>
          <w:b/>
          <w:sz w:val="24"/>
        </w:rPr>
        <w:t>Prague</w:t>
      </w:r>
      <w:r w:rsidRPr="00136CE9">
        <w:rPr>
          <w:rFonts w:ascii="Arial" w:hAnsi="Arial"/>
          <w:b/>
          <w:sz w:val="24"/>
        </w:rPr>
        <w:t xml:space="preserve">, </w:t>
      </w:r>
      <w:r>
        <w:rPr>
          <w:rFonts w:ascii="Arial" w:hAnsi="Arial"/>
          <w:b/>
          <w:sz w:val="24"/>
        </w:rPr>
        <w:t>Czech Republic</w:t>
      </w:r>
      <w:r w:rsidRPr="00136CE9">
        <w:rPr>
          <w:rFonts w:ascii="Arial" w:hAnsi="Arial"/>
          <w:b/>
          <w:sz w:val="24"/>
        </w:rPr>
        <w:t xml:space="preserve">, </w:t>
      </w:r>
      <w:r>
        <w:rPr>
          <w:rFonts w:ascii="Arial" w:hAnsi="Arial"/>
          <w:b/>
          <w:sz w:val="24"/>
        </w:rPr>
        <w:t>13</w:t>
      </w:r>
      <w:r w:rsidRPr="00136CE9">
        <w:rPr>
          <w:rFonts w:ascii="Arial" w:hAnsi="Arial"/>
          <w:b/>
          <w:sz w:val="24"/>
          <w:vertAlign w:val="superscript"/>
        </w:rPr>
        <w:t>th</w:t>
      </w:r>
      <w:r>
        <w:rPr>
          <w:rFonts w:ascii="Arial" w:hAnsi="Arial"/>
          <w:b/>
          <w:sz w:val="24"/>
        </w:rPr>
        <w:t xml:space="preserve"> –</w:t>
      </w:r>
      <w:r w:rsidRPr="00136CE9">
        <w:rPr>
          <w:rFonts w:ascii="Arial" w:hAnsi="Arial"/>
          <w:b/>
          <w:sz w:val="24"/>
        </w:rPr>
        <w:t xml:space="preserve"> </w:t>
      </w:r>
      <w:r>
        <w:rPr>
          <w:rFonts w:ascii="Arial" w:hAnsi="Arial"/>
          <w:b/>
          <w:sz w:val="24"/>
        </w:rPr>
        <w:t>17</w:t>
      </w:r>
      <w:r w:rsidRPr="00136CE9">
        <w:rPr>
          <w:rFonts w:ascii="Arial" w:hAnsi="Arial"/>
          <w:b/>
          <w:sz w:val="24"/>
          <w:vertAlign w:val="superscript"/>
        </w:rPr>
        <w:t>th</w:t>
      </w:r>
      <w:r>
        <w:rPr>
          <w:rFonts w:ascii="Arial" w:hAnsi="Arial"/>
          <w:b/>
          <w:sz w:val="24"/>
        </w:rPr>
        <w:t xml:space="preserve"> of October,</w:t>
      </w:r>
      <w:r w:rsidRPr="00136CE9">
        <w:rPr>
          <w:rFonts w:ascii="Arial" w:hAnsi="Arial"/>
          <w:b/>
          <w:sz w:val="24"/>
        </w:rPr>
        <w:t xml:space="preserve"> 2025</w:t>
      </w:r>
    </w:p>
    <w:p w14:paraId="5F8282D9" w14:textId="77777777" w:rsidR="00D43240" w:rsidRPr="000719AB" w:rsidRDefault="00D43240" w:rsidP="00D43240">
      <w:pPr>
        <w:pStyle w:val="CRCoverPage"/>
        <w:outlineLvl w:val="0"/>
        <w:rPr>
          <w:b/>
          <w:sz w:val="24"/>
        </w:rPr>
      </w:pPr>
    </w:p>
    <w:p w14:paraId="2CE2954D" w14:textId="113A2E3F" w:rsidR="00D43240" w:rsidRPr="009D6999" w:rsidRDefault="00D43240" w:rsidP="00D43240">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sidR="009D6999" w:rsidRPr="009D6999">
        <w:rPr>
          <w:rFonts w:ascii="Arial" w:hAnsi="Arial" w:cs="Arial"/>
          <w:sz w:val="22"/>
        </w:rPr>
        <w:t>Genera</w:t>
      </w:r>
      <w:r w:rsidR="00F51330">
        <w:rPr>
          <w:rFonts w:ascii="Arial" w:hAnsi="Arial" w:cs="Arial"/>
          <w:sz w:val="22"/>
        </w:rPr>
        <w:t>l discussion</w:t>
      </w:r>
      <w:r w:rsidR="00331076">
        <w:rPr>
          <w:rFonts w:ascii="Arial" w:hAnsi="Arial" w:cs="Arial"/>
          <w:sz w:val="22"/>
        </w:rPr>
        <w:t xml:space="preserve"> on</w:t>
      </w:r>
      <w:r w:rsidR="009D6999" w:rsidRPr="009D6999">
        <w:rPr>
          <w:rFonts w:ascii="Arial" w:hAnsi="Arial" w:cs="Arial"/>
          <w:sz w:val="22"/>
        </w:rPr>
        <w:t xml:space="preserve"> </w:t>
      </w:r>
      <w:proofErr w:type="spellStart"/>
      <w:r w:rsidR="009D6999" w:rsidRPr="009D6999">
        <w:rPr>
          <w:rFonts w:ascii="Arial" w:hAnsi="Arial" w:cs="Arial"/>
          <w:sz w:val="22"/>
        </w:rPr>
        <w:t>IoT_NTN_TDD</w:t>
      </w:r>
      <w:proofErr w:type="spellEnd"/>
      <w:r w:rsidR="009D6999" w:rsidRPr="009D6999">
        <w:rPr>
          <w:rFonts w:ascii="Arial" w:hAnsi="Arial" w:cs="Arial"/>
          <w:sz w:val="22"/>
        </w:rPr>
        <w:t xml:space="preserve"> demodulation performance requirements</w:t>
      </w:r>
    </w:p>
    <w:p w14:paraId="0B8675FB" w14:textId="48765275"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F51330">
        <w:rPr>
          <w:rFonts w:ascii="Arial" w:hAnsi="Arial" w:cs="Arial"/>
          <w:sz w:val="22"/>
        </w:rPr>
        <w:t>6.21</w:t>
      </w:r>
      <w:r w:rsidR="004E29F8">
        <w:rPr>
          <w:rFonts w:ascii="Arial" w:hAnsi="Arial" w:cs="Arial"/>
          <w:sz w:val="22"/>
        </w:rPr>
        <w:t>.3</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E29F8">
        <w:rPr>
          <w:rFonts w:ascii="Arial" w:eastAsia="MS Mincho" w:hAnsi="Arial" w:cs="Arial"/>
          <w:bCs/>
          <w:color w:val="000000"/>
          <w:sz w:val="22"/>
        </w:rPr>
        <w:t>UE and SAN demodulation performance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18CB2C08" w:rsidR="00D43240" w:rsidRPr="004E29F8" w:rsidRDefault="00D43240" w:rsidP="00D43240">
      <w:pPr>
        <w:tabs>
          <w:tab w:val="left" w:pos="1985"/>
        </w:tabs>
        <w:jc w:val="both"/>
        <w:rPr>
          <w:rFonts w:ascii="Arial" w:hAnsi="Arial" w:cs="Arial"/>
          <w:sz w:val="22"/>
          <w:lang w:val="en-US"/>
        </w:rPr>
      </w:pPr>
      <w:r w:rsidRPr="004E29F8">
        <w:rPr>
          <w:rFonts w:ascii="Arial" w:hAnsi="Arial" w:cs="Arial"/>
          <w:b/>
          <w:sz w:val="22"/>
          <w:lang w:val="en-US"/>
        </w:rPr>
        <w:t xml:space="preserve">Source: </w:t>
      </w:r>
      <w:r w:rsidRPr="004E29F8">
        <w:rPr>
          <w:rFonts w:ascii="Arial" w:hAnsi="Arial" w:cs="Arial"/>
          <w:b/>
          <w:sz w:val="22"/>
          <w:lang w:val="en-US"/>
        </w:rPr>
        <w:tab/>
      </w:r>
      <w:r w:rsidR="00806FEA" w:rsidRPr="004E29F8">
        <w:rPr>
          <w:rFonts w:ascii="Arial" w:hAnsi="Arial" w:cs="Arial"/>
          <w:bCs/>
          <w:sz w:val="22"/>
          <w:lang w:val="en-US"/>
        </w:rPr>
        <w:t>THALES, Iridium Satellite LLC</w:t>
      </w:r>
      <w:r w:rsidR="004E29F8" w:rsidRPr="004E29F8">
        <w:rPr>
          <w:rFonts w:ascii="Arial" w:hAnsi="Arial" w:cs="Arial"/>
          <w:bCs/>
          <w:sz w:val="22"/>
          <w:lang w:val="en-US"/>
        </w:rPr>
        <w:t xml:space="preserve">, </w:t>
      </w:r>
      <w:r w:rsidR="008A30CF" w:rsidRPr="008A30CF">
        <w:rPr>
          <w:rFonts w:ascii="Arial" w:hAnsi="Arial" w:cs="Arial"/>
          <w:bCs/>
          <w:sz w:val="22"/>
          <w:lang w:val="en-US"/>
        </w:rPr>
        <w:t>Cambridge Consultants LTD</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ED01AF" w:rsidRDefault="00854034" w:rsidP="00532B17">
      <w:pPr>
        <w:jc w:val="both"/>
      </w:pPr>
      <w:r>
        <w:t>A new WID I</w:t>
      </w:r>
      <w:r w:rsidRPr="00E7710D">
        <w:t xml:space="preserve">ntroduction of </w:t>
      </w:r>
      <w:proofErr w:type="spellStart"/>
      <w:r w:rsidRPr="00E7710D">
        <w:t>IoT</w:t>
      </w:r>
      <w:proofErr w:type="spellEnd"/>
      <w:r w:rsidRPr="00E7710D">
        <w:t>-NTN TDD</w:t>
      </w:r>
      <w:r>
        <w:t xml:space="preserve"> mode (</w:t>
      </w:r>
      <w:r w:rsidRPr="009C7C0C">
        <w:t>RP-242415</w:t>
      </w:r>
      <w:r>
        <w:t xml:space="preserve">, </w:t>
      </w:r>
      <w:r w:rsidRPr="009C7C0C">
        <w:t>New WID on introduction</w:t>
      </w:r>
      <w:r>
        <w:t xml:space="preserve"> </w:t>
      </w:r>
      <w:r w:rsidRPr="009C7C0C">
        <w:t xml:space="preserve">of </w:t>
      </w:r>
      <w:proofErr w:type="spellStart"/>
      <w:r w:rsidRPr="009C7C0C">
        <w:t>IoT</w:t>
      </w:r>
      <w:proofErr w:type="spellEnd"/>
      <w:r w:rsidRPr="009C7C0C">
        <w:t>-NTN TDD mo</w:t>
      </w:r>
      <w:r>
        <w:t xml:space="preserve">de, 3GPP TSG RAN Meeting #105, </w:t>
      </w:r>
      <w:r w:rsidRPr="009C7C0C">
        <w:t xml:space="preserve">Melbourne, Australia, </w:t>
      </w:r>
      <w:proofErr w:type="gramStart"/>
      <w:r w:rsidRPr="009C7C0C">
        <w:t>September</w:t>
      </w:r>
      <w:proofErr w:type="gramEnd"/>
      <w:r w:rsidRPr="009C7C0C">
        <w:t xml:space="preserve">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w:t>
      </w:r>
      <w:proofErr w:type="spellStart"/>
      <w:r w:rsidRPr="00E7710D">
        <w:t>IoT</w:t>
      </w:r>
      <w:proofErr w:type="spellEnd"/>
      <w:r w:rsidRPr="00E7710D">
        <w:t xml:space="preserve">-NTN TDD mode </w:t>
      </w:r>
      <w:r>
        <w:t>(</w:t>
      </w:r>
      <w:r w:rsidRPr="002E7780">
        <w:t>RP-243293</w:t>
      </w:r>
      <w:r>
        <w:t xml:space="preserve">, </w:t>
      </w:r>
      <w:r w:rsidRPr="002E7780">
        <w:t xml:space="preserve">Revised WID on introduction of </w:t>
      </w:r>
      <w:proofErr w:type="spellStart"/>
      <w:r w:rsidRPr="002E7780">
        <w:t>IoT</w:t>
      </w:r>
      <w:proofErr w:type="spellEnd"/>
      <w:r w:rsidRPr="002E7780">
        <w: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7A224005" w14:textId="0ABE61A8" w:rsidR="00854034" w:rsidRDefault="00854034" w:rsidP="00ED01AF">
      <w:pPr>
        <w:pStyle w:val="Titre2"/>
      </w:pPr>
      <w:r>
        <w:t>Core part WI</w:t>
      </w:r>
    </w:p>
    <w:p w14:paraId="0EFEFCF3" w14:textId="77777777" w:rsidR="00854034" w:rsidRDefault="00854034" w:rsidP="00532B17">
      <w:pPr>
        <w:jc w:val="both"/>
        <w:rPr>
          <w:rStyle w:val="ui-provider"/>
        </w:rPr>
      </w:pPr>
      <w:r>
        <w:t>The work item aims to specify enhancements for NB-</w:t>
      </w:r>
      <w:proofErr w:type="spellStart"/>
      <w:r>
        <w:t>IoT</w:t>
      </w:r>
      <w:proofErr w:type="spellEnd"/>
      <w:r>
        <w:t xml:space="preserve"> NTN to enable NTN operation with a NB-</w:t>
      </w:r>
      <w:proofErr w:type="spellStart"/>
      <w:r>
        <w:t>IoT</w:t>
      </w:r>
      <w:proofErr w:type="spellEnd"/>
      <w:r>
        <w:t xml:space="preserve"> TDD mode leveraging commonalities with half-duplex NB-</w:t>
      </w:r>
      <w:proofErr w:type="spellStart"/>
      <w:r>
        <w:t>IoT</w:t>
      </w:r>
      <w:proofErr w:type="spellEnd"/>
      <w:r>
        <w:t xml:space="preserve"> FDD NTN, by defining </w:t>
      </w:r>
      <w:r>
        <w:rPr>
          <w:rStyle w:val="ui-provider"/>
        </w:rPr>
        <w:t>a new NB-</w:t>
      </w:r>
      <w:proofErr w:type="spellStart"/>
      <w:r>
        <w:rPr>
          <w:rStyle w:val="ui-provider"/>
        </w:rPr>
        <w:t>IoT</w:t>
      </w:r>
      <w:proofErr w:type="spellEnd"/>
      <w:r>
        <w:rPr>
          <w:rStyle w:val="ui-provider"/>
        </w:rPr>
        <w:t xml:space="preserve"> TDD mode for NTN based on minimum necessary changes to the NB-</w:t>
      </w:r>
      <w:proofErr w:type="spellStart"/>
      <w:r>
        <w:rPr>
          <w:rStyle w:val="ui-provider"/>
        </w:rPr>
        <w:t>IoT</w:t>
      </w:r>
      <w:proofErr w:type="spellEnd"/>
      <w:r>
        <w:rPr>
          <w:rStyle w:val="ui-provider"/>
        </w:rPr>
        <w:t xml:space="preserve"> NTN FDD frame structure and procedures for the NB-</w:t>
      </w:r>
      <w:proofErr w:type="spellStart"/>
      <w:r>
        <w:rPr>
          <w:rStyle w:val="ui-provider"/>
        </w:rPr>
        <w:t>IoT</w:t>
      </w:r>
      <w:proofErr w:type="spellEnd"/>
      <w:r>
        <w:rPr>
          <w:rStyle w:val="ui-provider"/>
        </w:rPr>
        <w:t xml:space="preserve">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73AB6F0" w14:textId="77777777" w:rsidR="00854034" w:rsidRPr="000E0A67" w:rsidRDefault="00854034" w:rsidP="00532B17">
      <w:pPr>
        <w:jc w:val="both"/>
      </w:pPr>
      <w:r w:rsidRPr="000E0A67">
        <w:t>The work objectives assume the following:</w:t>
      </w:r>
    </w:p>
    <w:p w14:paraId="52890C06" w14:textId="77777777" w:rsidR="00854034" w:rsidRDefault="00854034" w:rsidP="00532B17">
      <w:pPr>
        <w:numPr>
          <w:ilvl w:val="0"/>
          <w:numId w:val="4"/>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E9F1F2A" w14:textId="77777777" w:rsidR="00854034" w:rsidRPr="00D30716" w:rsidRDefault="00854034" w:rsidP="00532B17">
      <w:pPr>
        <w:numPr>
          <w:ilvl w:val="0"/>
          <w:numId w:val="4"/>
        </w:numPr>
        <w:suppressAutoHyphens/>
        <w:overflowPunct w:val="0"/>
        <w:spacing w:after="0"/>
        <w:jc w:val="both"/>
        <w:textAlignment w:val="baseline"/>
      </w:pPr>
      <w: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Standalone deployment with anchor and non-anchor carriers (i.e. operating in carrier(s) used only for NB-</w:t>
      </w:r>
      <w:proofErr w:type="spellStart"/>
      <w:r w:rsidRPr="00BF5072">
        <w:rPr>
          <w:color w:val="000000"/>
          <w:sz w:val="22"/>
          <w:szCs w:val="22"/>
          <w:lang w:val="en-GB"/>
        </w:rPr>
        <w:t>IoT</w:t>
      </w:r>
      <w:proofErr w:type="spellEnd"/>
      <w:r w:rsidRPr="00BF5072">
        <w:rPr>
          <w:color w:val="000000"/>
          <w:sz w:val="22"/>
          <w:szCs w:val="22"/>
          <w:lang w:val="en-GB"/>
        </w:rPr>
        <w:t xml:space="preserve">) </w:t>
      </w:r>
    </w:p>
    <w:p w14:paraId="40B99D35" w14:textId="77777777" w:rsidR="00854034" w:rsidRDefault="00854034" w:rsidP="00532B17">
      <w:pPr>
        <w:numPr>
          <w:ilvl w:val="0"/>
          <w:numId w:val="4"/>
        </w:numPr>
        <w:suppressAutoHyphens/>
        <w:overflowPunct w:val="0"/>
        <w:spacing w:after="0"/>
        <w:jc w:val="both"/>
        <w:textAlignment w:val="baseline"/>
      </w:pPr>
      <w:r>
        <w:t>Operate with Earth fixed Tracking area, with either Earth fixed cells or Earth moving cells for NGSO</w:t>
      </w:r>
    </w:p>
    <w:p w14:paraId="2BD0D837" w14:textId="77777777" w:rsidR="00854034" w:rsidRDefault="00854034" w:rsidP="00532B17">
      <w:pPr>
        <w:numPr>
          <w:ilvl w:val="0"/>
          <w:numId w:val="4"/>
        </w:numPr>
        <w:suppressAutoHyphens/>
        <w:overflowPunct w:val="0"/>
        <w:autoSpaceDE w:val="0"/>
        <w:spacing w:after="120"/>
        <w:jc w:val="both"/>
        <w:textAlignment w:val="baseline"/>
      </w:pPr>
      <w:r w:rsidRPr="005B297C">
        <w:t>Th</w:t>
      </w:r>
      <w:r>
        <w:t>e</w:t>
      </w:r>
      <w:r w:rsidRPr="005B297C">
        <w:t xml:space="preserve"> new NB-</w:t>
      </w:r>
      <w:proofErr w:type="spellStart"/>
      <w:r w:rsidRPr="005B297C">
        <w:t>IoT</w:t>
      </w:r>
      <w:proofErr w:type="spellEnd"/>
      <w:r w:rsidRPr="005B297C">
        <w:t xml:space="preserve"> NTN TDD mode allows configuring the usage of radio resources in the targeted MSS allocated band with a periodic subset of the UL and DL </w:t>
      </w:r>
      <w:proofErr w:type="spellStart"/>
      <w:r w:rsidRPr="005B297C">
        <w:t>subframes</w:t>
      </w:r>
      <w:proofErr w:type="spellEnd"/>
      <w:r w:rsidRPr="005B297C">
        <w:t xml:space="preserve"> in N radio frames. The periodic pattern should consist of </w:t>
      </w:r>
      <w:r w:rsidRPr="006E5DB1">
        <w:t>non-overlapping</w:t>
      </w:r>
      <w:r>
        <w:t xml:space="preserve"> </w:t>
      </w:r>
      <w:r w:rsidRPr="005B297C">
        <w:t xml:space="preserve">set of usable contiguous UL </w:t>
      </w:r>
      <w:proofErr w:type="spellStart"/>
      <w:r w:rsidRPr="005B297C">
        <w:t>subframes</w:t>
      </w:r>
      <w:proofErr w:type="spellEnd"/>
      <w:r>
        <w:t xml:space="preserve"> (U)</w:t>
      </w:r>
      <w:r w:rsidRPr="005B297C">
        <w:t xml:space="preserve"> and set of usable contiguous DL </w:t>
      </w:r>
      <w:proofErr w:type="spellStart"/>
      <w:r w:rsidRPr="005B297C">
        <w:t>subframes</w:t>
      </w:r>
      <w:proofErr w:type="spellEnd"/>
      <w:r>
        <w:t xml:space="preserve"> (D), and guard periods</w:t>
      </w:r>
      <w:r w:rsidRPr="005B297C">
        <w:t>, which is periodic every N radio frames</w:t>
      </w:r>
      <w:r w:rsidRPr="00D84A8E">
        <w:t>, with N=9</w:t>
      </w:r>
      <w:r>
        <w:t xml:space="preserve"> for the target MSS allocated band.</w:t>
      </w:r>
    </w:p>
    <w:p w14:paraId="06038748" w14:textId="77777777" w:rsidR="00854034" w:rsidRDefault="00854034" w:rsidP="00532B17">
      <w:pPr>
        <w:spacing w:after="0"/>
        <w:jc w:val="both"/>
      </w:pPr>
    </w:p>
    <w:p w14:paraId="50698BB4" w14:textId="77777777" w:rsidR="00854034" w:rsidRDefault="00854034" w:rsidP="00532B17">
      <w:pPr>
        <w:jc w:val="both"/>
      </w:pPr>
      <w:r>
        <w:t>This work item includes the following objectives:</w:t>
      </w:r>
    </w:p>
    <w:p w14:paraId="7C215B38" w14:textId="77777777" w:rsidR="00854034" w:rsidRDefault="00854034" w:rsidP="00532B17">
      <w:pPr>
        <w:numPr>
          <w:ilvl w:val="0"/>
          <w:numId w:val="3"/>
        </w:numPr>
        <w:suppressAutoHyphens/>
        <w:overflowPunct w:val="0"/>
        <w:autoSpaceDE w:val="0"/>
        <w:spacing w:after="120"/>
        <w:jc w:val="both"/>
        <w:textAlignment w:val="baseline"/>
      </w:pPr>
      <w:r>
        <w:t>Specify</w:t>
      </w:r>
      <w:r w:rsidRPr="00C32FEA">
        <w:t xml:space="preserve"> </w:t>
      </w:r>
      <w:r>
        <w:t>a new NB-</w:t>
      </w:r>
      <w:proofErr w:type="spellStart"/>
      <w:r>
        <w:t>IoT</w:t>
      </w:r>
      <w:proofErr w:type="spellEnd"/>
      <w:r>
        <w:t xml:space="preserve"> TDD NTN mode</w:t>
      </w:r>
      <w:r w:rsidRPr="002E6879">
        <w:rPr>
          <w:rStyle w:val="WW8Num1z0"/>
        </w:rPr>
        <w:t xml:space="preserve"> </w:t>
      </w:r>
      <w:r>
        <w:rPr>
          <w:rStyle w:val="ui-provider"/>
        </w:rPr>
        <w:t>based on minimum necessary changes to the NB-</w:t>
      </w:r>
      <w:proofErr w:type="spellStart"/>
      <w:r>
        <w:rPr>
          <w:rStyle w:val="ui-provider"/>
        </w:rPr>
        <w:t>IoT</w:t>
      </w:r>
      <w:proofErr w:type="spellEnd"/>
      <w:r>
        <w:rPr>
          <w:rStyle w:val="ui-provider"/>
        </w:rPr>
        <w:t xml:space="preserve"> NTN FDD frame structure and procedures</w:t>
      </w:r>
      <w:r>
        <w:t>, including:</w:t>
      </w:r>
    </w:p>
    <w:p w14:paraId="26B56397" w14:textId="77777777" w:rsidR="00854034" w:rsidRDefault="00854034" w:rsidP="00532B17">
      <w:pPr>
        <w:numPr>
          <w:ilvl w:val="1"/>
          <w:numId w:val="5"/>
        </w:numPr>
        <w:suppressAutoHyphens/>
        <w:overflowPunct w:val="0"/>
        <w:autoSpaceDE w:val="0"/>
        <w:spacing w:after="120"/>
        <w:jc w:val="both"/>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17BA4F3B" w14:textId="77777777" w:rsidR="00854034" w:rsidRPr="004B7425" w:rsidRDefault="00854034" w:rsidP="00532B17">
      <w:pPr>
        <w:numPr>
          <w:ilvl w:val="3"/>
          <w:numId w:val="5"/>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Default="00854034" w:rsidP="00532B17">
      <w:pPr>
        <w:numPr>
          <w:ilvl w:val="1"/>
          <w:numId w:val="5"/>
        </w:numPr>
        <w:suppressAutoHyphens/>
        <w:overflowPunct w:val="0"/>
        <w:autoSpaceDE w:val="0"/>
        <w:spacing w:after="120"/>
        <w:jc w:val="both"/>
        <w:textAlignment w:val="baseline"/>
      </w:pPr>
      <w:r>
        <w:t>Other necessary impacts on higher layers [RAN2]</w:t>
      </w:r>
    </w:p>
    <w:p w14:paraId="446FF5ED" w14:textId="77777777" w:rsidR="00854034" w:rsidRDefault="00854034" w:rsidP="00532B17">
      <w:pPr>
        <w:numPr>
          <w:ilvl w:val="1"/>
          <w:numId w:val="5"/>
        </w:numPr>
        <w:suppressAutoHyphens/>
        <w:overflowPunct w:val="0"/>
        <w:autoSpaceDE w:val="0"/>
        <w:spacing w:after="120"/>
        <w:jc w:val="both"/>
        <w:textAlignment w:val="baseline"/>
      </w:pPr>
      <w:r>
        <w:t>RRM and RF core requirements [RAN4]</w:t>
      </w:r>
    </w:p>
    <w:p w14:paraId="163A66CF" w14:textId="77777777" w:rsidR="00854034" w:rsidRPr="009A4106" w:rsidRDefault="00854034" w:rsidP="00532B17">
      <w:pPr>
        <w:numPr>
          <w:ilvl w:val="0"/>
          <w:numId w:val="3"/>
        </w:numPr>
        <w:suppressAutoHyphens/>
        <w:overflowPunct w:val="0"/>
        <w:autoSpaceDE w:val="0"/>
        <w:spacing w:after="120"/>
        <w:jc w:val="both"/>
        <w:textAlignment w:val="baseline"/>
      </w:pPr>
      <w:r w:rsidRPr="009A4106">
        <w:t>Specify a new NB-</w:t>
      </w:r>
      <w:proofErr w:type="spellStart"/>
      <w:r w:rsidRPr="009A4106">
        <w:t>IoT</w:t>
      </w:r>
      <w:proofErr w:type="spellEnd"/>
      <w:r w:rsidRPr="009A4106">
        <w:t xml:space="preserve">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r w:rsidRPr="009A4106">
        <w:t>Specify band numbering</w:t>
      </w:r>
    </w:p>
    <w:p w14:paraId="21B1B5D5" w14:textId="77777777" w:rsidR="00854034" w:rsidRPr="009A4106" w:rsidRDefault="00854034" w:rsidP="00532B17">
      <w:pPr>
        <w:numPr>
          <w:ilvl w:val="1"/>
          <w:numId w:val="5"/>
        </w:numPr>
        <w:suppressAutoHyphens/>
        <w:overflowPunct w:val="0"/>
        <w:autoSpaceDE w:val="0"/>
        <w:spacing w:after="120"/>
        <w:jc w:val="both"/>
        <w:textAlignment w:val="baseline"/>
      </w:pPr>
      <w:r w:rsidRPr="005956FE">
        <w:t xml:space="preserve">Specify SAN and UE </w:t>
      </w:r>
      <w:r w:rsidRPr="009A4106">
        <w:t>RF characteristics</w:t>
      </w:r>
    </w:p>
    <w:p w14:paraId="39997B94" w14:textId="77777777" w:rsidR="00854034" w:rsidRDefault="00854034" w:rsidP="00532B17">
      <w:pPr>
        <w:numPr>
          <w:ilvl w:val="1"/>
          <w:numId w:val="5"/>
        </w:numPr>
        <w:suppressAutoHyphens/>
        <w:overflowPunct w:val="0"/>
        <w:autoSpaceDE w:val="0"/>
        <w:spacing w:after="120"/>
        <w:jc w:val="both"/>
        <w:textAlignment w:val="baseline"/>
      </w:pPr>
      <w:r w:rsidRPr="009A4106">
        <w:lastRenderedPageBreak/>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r>
        <w:rPr>
          <w:rFonts w:hint="cs"/>
        </w:rPr>
        <w:t>S</w:t>
      </w:r>
      <w:r>
        <w:t>pecify channel bandwidth as 200 kHz</w:t>
      </w:r>
    </w:p>
    <w:p w14:paraId="782F8A5E" w14:textId="77777777" w:rsidR="00854034" w:rsidRPr="005956FE" w:rsidRDefault="00854034" w:rsidP="00532B17">
      <w:pPr>
        <w:numPr>
          <w:ilvl w:val="1"/>
          <w:numId w:val="5"/>
        </w:numPr>
        <w:suppressAutoHyphens/>
        <w:overflowPunct w:val="0"/>
        <w:autoSpaceDE w:val="0"/>
        <w:spacing w:after="120"/>
        <w:jc w:val="both"/>
        <w:textAlignment w:val="baseline"/>
      </w:pPr>
      <w:r w:rsidRPr="005956FE">
        <w:t>Note1: No NTN-NTN coexistence study needed.</w:t>
      </w:r>
    </w:p>
    <w:p w14:paraId="52DC1DE6" w14:textId="77777777" w:rsidR="00854034" w:rsidRDefault="00854034" w:rsidP="00532B17">
      <w:pPr>
        <w:numPr>
          <w:ilvl w:val="1"/>
          <w:numId w:val="5"/>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6173F42B" w14:textId="77777777" w:rsidR="00854034" w:rsidRPr="009A4106" w:rsidRDefault="00854034" w:rsidP="00532B17">
      <w:pPr>
        <w:ind w:left="1080"/>
        <w:jc w:val="both"/>
      </w:pPr>
    </w:p>
    <w:p w14:paraId="386AF9E0" w14:textId="77777777" w:rsidR="00854034" w:rsidRDefault="00854034" w:rsidP="00532B17">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r>
        <w:rPr>
          <w:rFonts w:hint="cs"/>
        </w:rPr>
        <w:t>S</w:t>
      </w:r>
      <w:r>
        <w:t>pecify the following:</w:t>
      </w:r>
    </w:p>
    <w:p w14:paraId="27F3811D" w14:textId="77777777" w:rsidR="00854034" w:rsidRDefault="00854034" w:rsidP="00854034">
      <w:pPr>
        <w:numPr>
          <w:ilvl w:val="0"/>
          <w:numId w:val="3"/>
        </w:numPr>
        <w:suppressAutoHyphens/>
        <w:overflowPunct w:val="0"/>
        <w:autoSpaceDE w:val="0"/>
        <w:spacing w:after="120"/>
        <w:ind w:left="1080"/>
        <w:textAlignment w:val="baseline"/>
      </w:pPr>
      <w:r>
        <w:t>RRM performance requirements, as needed [RAN4]</w:t>
      </w:r>
    </w:p>
    <w:p w14:paraId="43AD0A21"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Necessary SAN and UE demodulation requirements [RAN4]</w:t>
      </w:r>
    </w:p>
    <w:p w14:paraId="606A7099"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SAN conformance testing requirements [RAN4]</w:t>
      </w:r>
    </w:p>
    <w:p w14:paraId="74BC2DAF" w14:textId="77777777" w:rsidR="00F67D38" w:rsidRDefault="00F67D38" w:rsidP="00F67D38">
      <w:pPr>
        <w:suppressAutoHyphens/>
        <w:overflowPunct w:val="0"/>
        <w:autoSpaceDE w:val="0"/>
        <w:spacing w:after="120"/>
        <w:textAlignment w:val="baseline"/>
        <w:rPr>
          <w:b/>
        </w:rPr>
      </w:pPr>
    </w:p>
    <w:p w14:paraId="758C0CD8" w14:textId="3CB27FAF" w:rsidR="00ED01AF" w:rsidRDefault="007B1B44" w:rsidP="00ED01AF">
      <w:pPr>
        <w:pStyle w:val="Titre2"/>
      </w:pPr>
      <w:r>
        <w:t xml:space="preserve">Remaining work from current </w:t>
      </w:r>
      <w:r w:rsidR="00F67D38" w:rsidRPr="00ED01AF">
        <w:t>Work Plan</w:t>
      </w:r>
      <w:r w:rsidR="00F67D38">
        <w:t xml:space="preserve"> </w:t>
      </w:r>
    </w:p>
    <w:p w14:paraId="7727B00A" w14:textId="493E615F" w:rsidR="00BF5877" w:rsidRDefault="00BF5877" w:rsidP="00BF5877">
      <w:pPr>
        <w:spacing w:after="0"/>
      </w:pPr>
      <w:r>
        <w:t>The following updated</w:t>
      </w:r>
      <w:r w:rsidR="00B03863">
        <w:t xml:space="preserve"> &amp; adapted</w:t>
      </w:r>
      <w:r>
        <w:t xml:space="preserve"> </w:t>
      </w:r>
      <w:r w:rsidR="008F034F">
        <w:t>WP f</w:t>
      </w:r>
      <w:r w:rsidR="00F67D38">
        <w:t xml:space="preserve">rom </w:t>
      </w:r>
      <w:r w:rsidR="00F67D38" w:rsidRPr="00B03863">
        <w:rPr>
          <w:rFonts w:ascii="Arial" w:hAnsi="Arial" w:cs="Arial"/>
          <w:sz w:val="18"/>
          <w:szCs w:val="18"/>
        </w:rPr>
        <w:t>R4-2502291</w:t>
      </w:r>
      <w:r w:rsidR="00B03863" w:rsidRPr="00B03863">
        <w:rPr>
          <w:rStyle w:val="Lienhypertexte"/>
          <w:rFonts w:ascii="Arial" w:hAnsi="Arial" w:cs="Arial"/>
          <w:color w:val="000000"/>
          <w:sz w:val="18"/>
          <w:szCs w:val="18"/>
          <w:u w:val="none"/>
        </w:rPr>
        <w:t>/RP</w:t>
      </w:r>
      <w:r w:rsidR="00B03863">
        <w:rPr>
          <w:rStyle w:val="Lienhypertexte"/>
          <w:rFonts w:ascii="Arial" w:hAnsi="Arial" w:cs="Arial"/>
          <w:color w:val="000000"/>
          <w:sz w:val="18"/>
          <w:szCs w:val="18"/>
          <w:u w:val="none"/>
        </w:rPr>
        <w:t>-252935</w:t>
      </w:r>
      <w:r w:rsidRPr="00B03863">
        <w:t xml:space="preserve"> </w:t>
      </w:r>
      <w:r>
        <w:t>is</w:t>
      </w:r>
      <w:bookmarkStart w:id="4" w:name="bmR4-116-bis--2025-10-13"/>
      <w:r>
        <w:t>:</w:t>
      </w:r>
    </w:p>
    <w:p w14:paraId="792A4BC8" w14:textId="77777777" w:rsidR="00B03863" w:rsidRDefault="00B03863" w:rsidP="00BF5877">
      <w:pPr>
        <w:spacing w:after="0"/>
      </w:pPr>
    </w:p>
    <w:p w14:paraId="790578DC" w14:textId="77777777" w:rsidR="00BF5877" w:rsidRDefault="00BF5877" w:rsidP="00BF5877">
      <w:pPr>
        <w:pStyle w:val="Paragraphedeliste"/>
        <w:numPr>
          <w:ilvl w:val="0"/>
          <w:numId w:val="31"/>
        </w:numPr>
        <w:spacing w:after="0"/>
        <w:ind w:firstLineChars="0"/>
      </w:pPr>
      <w:r w:rsidRPr="00BF5877">
        <w:rPr>
          <w:b/>
        </w:rPr>
        <w:t>3GPPRAN4#116-bis</w:t>
      </w:r>
      <w:bookmarkEnd w:id="4"/>
      <w:r w:rsidRPr="00BF5877">
        <w:rPr>
          <w:b/>
        </w:rPr>
        <w:t xml:space="preserve"> </w:t>
      </w:r>
      <w:r w:rsidRPr="00BF5877">
        <w:t>(2025</w:t>
      </w:r>
      <w:r w:rsidRPr="00BF5877">
        <w:noBreakHyphen/>
        <w:t>10</w:t>
      </w:r>
      <w:r w:rsidRPr="00BF5877">
        <w:noBreakHyphen/>
        <w:t>13 - 2025</w:t>
      </w:r>
      <w:r w:rsidRPr="00BF5877">
        <w:noBreakHyphen/>
        <w:t>10</w:t>
      </w:r>
      <w:r w:rsidRPr="00BF5877">
        <w:noBreakHyphen/>
        <w:t>17)</w:t>
      </w:r>
    </w:p>
    <w:p w14:paraId="566A360E" w14:textId="3729C030" w:rsidR="00BF5877" w:rsidRDefault="00BF5877" w:rsidP="00BF5877">
      <w:pPr>
        <w:pStyle w:val="Paragraphedeliste"/>
        <w:numPr>
          <w:ilvl w:val="1"/>
          <w:numId w:val="31"/>
        </w:numPr>
        <w:spacing w:after="0"/>
        <w:ind w:firstLineChars="0"/>
      </w:pPr>
      <w:r w:rsidRPr="004B3BB6">
        <w:t>Start discussion on demodulation performance and specific configuration related to the new TDD pattern</w:t>
      </w:r>
      <w:r w:rsidR="007B1B44">
        <w:t>;</w:t>
      </w:r>
    </w:p>
    <w:p w14:paraId="619AEE46" w14:textId="58452492" w:rsidR="00BF5877" w:rsidRDefault="00BF5877" w:rsidP="00BF5877">
      <w:pPr>
        <w:pStyle w:val="Paragraphedeliste"/>
        <w:numPr>
          <w:ilvl w:val="1"/>
          <w:numId w:val="31"/>
        </w:numPr>
        <w:spacing w:after="0"/>
        <w:ind w:firstLineChars="0"/>
      </w:pPr>
      <w:r>
        <w:t>Start discussion of conformance testing for core part</w:t>
      </w:r>
      <w:r w:rsidR="007B1B44">
        <w:t>, endorse CRs if any.</w:t>
      </w:r>
    </w:p>
    <w:p w14:paraId="2773EDF3" w14:textId="77777777" w:rsidR="00BF5877" w:rsidRPr="00BF5877" w:rsidRDefault="00BF5877" w:rsidP="00BF5877">
      <w:pPr>
        <w:pStyle w:val="Paragraphedeliste"/>
        <w:spacing w:after="0"/>
        <w:ind w:left="720" w:firstLineChars="0" w:firstLine="0"/>
      </w:pPr>
    </w:p>
    <w:p w14:paraId="569F5CD5" w14:textId="17690FD2" w:rsidR="00BF5877" w:rsidRDefault="00BF5877" w:rsidP="00BF5877">
      <w:pPr>
        <w:pStyle w:val="Paragraphedeliste"/>
        <w:numPr>
          <w:ilvl w:val="0"/>
          <w:numId w:val="31"/>
        </w:numPr>
        <w:spacing w:after="0"/>
        <w:ind w:firstLineChars="0"/>
      </w:pPr>
      <w:bookmarkStart w:id="5" w:name="bmR4-117--2025-11-17"/>
      <w:r w:rsidRPr="00BF5877">
        <w:rPr>
          <w:b/>
        </w:rPr>
        <w:t>3GPPRAN4#117</w:t>
      </w:r>
      <w:bookmarkEnd w:id="5"/>
      <w:r w:rsidRPr="00BF5877">
        <w:t xml:space="preserve"> (2025</w:t>
      </w:r>
      <w:r w:rsidRPr="00BF5877">
        <w:noBreakHyphen/>
        <w:t>11</w:t>
      </w:r>
      <w:r w:rsidRPr="00BF5877">
        <w:noBreakHyphen/>
        <w:t>17 - 2025</w:t>
      </w:r>
      <w:r w:rsidRPr="00BF5877">
        <w:noBreakHyphen/>
        <w:t>11</w:t>
      </w:r>
      <w:r w:rsidRPr="00BF5877">
        <w:noBreakHyphen/>
        <w:t>21)</w:t>
      </w:r>
    </w:p>
    <w:p w14:paraId="2EF04B4B" w14:textId="3CB68158" w:rsidR="00BF5877" w:rsidRDefault="00BF5877" w:rsidP="00BF5877">
      <w:pPr>
        <w:pStyle w:val="Paragraphedeliste"/>
        <w:widowControl w:val="0"/>
        <w:numPr>
          <w:ilvl w:val="1"/>
          <w:numId w:val="31"/>
        </w:numPr>
        <w:spacing w:after="0" w:line="259" w:lineRule="auto"/>
        <w:ind w:firstLineChars="0"/>
        <w:jc w:val="both"/>
      </w:pPr>
      <w:r w:rsidRPr="00764AC1">
        <w:t>Continue discussion and drafting CRs for demodulation performance</w:t>
      </w:r>
      <w:r w:rsidR="007B1B44">
        <w:t>;</w:t>
      </w:r>
    </w:p>
    <w:p w14:paraId="3490B804" w14:textId="315A2E18" w:rsidR="00BF5877" w:rsidRDefault="00BF5877" w:rsidP="00BF5877">
      <w:pPr>
        <w:pStyle w:val="Paragraphedeliste"/>
        <w:numPr>
          <w:ilvl w:val="1"/>
          <w:numId w:val="31"/>
        </w:numPr>
        <w:spacing w:after="0"/>
        <w:ind w:firstLineChars="0"/>
      </w:pPr>
      <w:r>
        <w:t xml:space="preserve">Start drafting performance </w:t>
      </w:r>
      <w:r w:rsidR="007B1B44">
        <w:t xml:space="preserve">requirements </w:t>
      </w:r>
      <w:r>
        <w:t>CRs</w:t>
      </w:r>
      <w:r w:rsidR="007B1B44">
        <w:t xml:space="preserve"> (TS 36.102, TS 36.108, TS 36.133), endorse CRs if any;</w:t>
      </w:r>
    </w:p>
    <w:p w14:paraId="39BF6803" w14:textId="4BE1A9C3" w:rsidR="00BF5877" w:rsidRDefault="00BF5877" w:rsidP="00BF5877">
      <w:pPr>
        <w:pStyle w:val="Paragraphedeliste"/>
        <w:numPr>
          <w:ilvl w:val="1"/>
          <w:numId w:val="31"/>
        </w:numPr>
        <w:spacing w:after="0"/>
        <w:ind w:firstLineChars="0"/>
      </w:pPr>
      <w:r>
        <w:t xml:space="preserve">Start discussion of conformance testing for </w:t>
      </w:r>
      <w:r w:rsidR="007B1B44">
        <w:t>demodulation performance part (TS 36.181), endorse CRs if any.</w:t>
      </w:r>
    </w:p>
    <w:p w14:paraId="50F6B443" w14:textId="64248BCE" w:rsidR="00BF5877" w:rsidRPr="00BF5877" w:rsidRDefault="00BF5877" w:rsidP="00BF5877">
      <w:pPr>
        <w:spacing w:after="0"/>
      </w:pPr>
    </w:p>
    <w:p w14:paraId="48E9960C" w14:textId="77777777" w:rsidR="007B1B44" w:rsidRDefault="00BF5877" w:rsidP="007B1B44">
      <w:pPr>
        <w:pStyle w:val="Paragraphedeliste"/>
        <w:numPr>
          <w:ilvl w:val="0"/>
          <w:numId w:val="31"/>
        </w:numPr>
        <w:spacing w:after="0"/>
        <w:ind w:firstLineChars="0"/>
      </w:pPr>
      <w:bookmarkStart w:id="6" w:name="bmR4-118--2026-02-09"/>
      <w:r w:rsidRPr="00BF5877">
        <w:rPr>
          <w:b/>
        </w:rPr>
        <w:t>3GPPRAN4#118</w:t>
      </w:r>
      <w:bookmarkEnd w:id="6"/>
      <w:r w:rsidRPr="00BF5877">
        <w:t xml:space="preserve"> (2026</w:t>
      </w:r>
      <w:r w:rsidRPr="00BF5877">
        <w:noBreakHyphen/>
        <w:t>02</w:t>
      </w:r>
      <w:r w:rsidRPr="00BF5877">
        <w:noBreakHyphen/>
        <w:t>09 - 2026</w:t>
      </w:r>
      <w:r w:rsidRPr="00BF5877">
        <w:noBreakHyphen/>
        <w:t>02</w:t>
      </w:r>
      <w:r w:rsidRPr="00BF5877">
        <w:noBreakHyphen/>
        <w:t>13)</w:t>
      </w:r>
    </w:p>
    <w:p w14:paraId="3E9A59CB" w14:textId="75888703" w:rsidR="005B3CB7" w:rsidRDefault="007B1B44" w:rsidP="007B1B44">
      <w:pPr>
        <w:pStyle w:val="Paragraphedeliste"/>
        <w:numPr>
          <w:ilvl w:val="1"/>
          <w:numId w:val="31"/>
        </w:numPr>
        <w:spacing w:after="0"/>
        <w:ind w:firstLineChars="0"/>
      </w:pPr>
      <w:r w:rsidRPr="00764AC1">
        <w:t>Finish demodulation performance CR</w:t>
      </w:r>
      <w:r>
        <w:t>;</w:t>
      </w:r>
    </w:p>
    <w:p w14:paraId="3A23DF35" w14:textId="4459A675" w:rsidR="007B1B44" w:rsidRDefault="007B1B44" w:rsidP="007B1B44">
      <w:pPr>
        <w:pStyle w:val="Paragraphedeliste"/>
        <w:numPr>
          <w:ilvl w:val="1"/>
          <w:numId w:val="31"/>
        </w:numPr>
        <w:spacing w:after="0"/>
        <w:ind w:firstLineChars="0"/>
      </w:pPr>
      <w:r>
        <w:t>Finish conformance testing CRs (if any left).</w:t>
      </w:r>
    </w:p>
    <w:p w14:paraId="6A3BB466" w14:textId="77777777" w:rsidR="005B3CB7" w:rsidRDefault="005B3CB7" w:rsidP="005B3CB7">
      <w:pPr>
        <w:jc w:val="both"/>
      </w:pPr>
    </w:p>
    <w:p w14:paraId="5D6FE965" w14:textId="4273A989" w:rsidR="001F63BC" w:rsidRPr="002F51AC" w:rsidRDefault="005B3CB7" w:rsidP="005B3CB7">
      <w:pPr>
        <w:jc w:val="both"/>
      </w:pPr>
      <w:r>
        <w:t>For the conformance testing aspects, please also recall:</w:t>
      </w:r>
    </w:p>
    <w:p w14:paraId="2959B9CF"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5-2</w:t>
      </w:r>
      <w:r w:rsidRPr="00805BE8">
        <w:rPr>
          <w:b/>
          <w:color w:val="0070C0"/>
          <w:u w:val="single"/>
          <w:lang w:eastAsia="ko-KR"/>
        </w:rPr>
        <w:t>:</w:t>
      </w:r>
      <w:r w:rsidRPr="00FC710A">
        <w:rPr>
          <w:b/>
          <w:color w:val="0070C0"/>
          <w:lang w:eastAsia="ko-KR"/>
        </w:rPr>
        <w:t xml:space="preserve"> </w:t>
      </w:r>
      <w:r w:rsidRPr="00A16706">
        <w:rPr>
          <w:b/>
          <w:lang w:eastAsia="zh-CN"/>
        </w:rPr>
        <w:t>Work Spli</w:t>
      </w:r>
      <w:r>
        <w:rPr>
          <w:b/>
          <w:lang w:eastAsia="zh-CN"/>
        </w:rPr>
        <w:t>t for NB-</w:t>
      </w:r>
      <w:proofErr w:type="spellStart"/>
      <w:r>
        <w:rPr>
          <w:b/>
          <w:lang w:eastAsia="zh-CN"/>
        </w:rPr>
        <w:t>IoT</w:t>
      </w:r>
      <w:proofErr w:type="spellEnd"/>
      <w:r>
        <w:rPr>
          <w:b/>
          <w:lang w:eastAsia="zh-CN"/>
        </w:rPr>
        <w:t xml:space="preserve"> TDD NTN in TS 36.181</w:t>
      </w:r>
    </w:p>
    <w:p w14:paraId="723A062C" w14:textId="77777777" w:rsidR="001F63BC" w:rsidRPr="00C42A75" w:rsidRDefault="001F63BC" w:rsidP="001F63BC">
      <w:pPr>
        <w:rPr>
          <w:b/>
          <w:color w:val="0070C0"/>
          <w:u w:val="single"/>
          <w:lang w:eastAsia="ko-KR"/>
        </w:rPr>
      </w:pPr>
      <w:r w:rsidRPr="00206B5D">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1F63BC" w14:paraId="0B125A28" w14:textId="77777777" w:rsidTr="001F63BC">
        <w:tc>
          <w:tcPr>
            <w:tcW w:w="4815" w:type="dxa"/>
          </w:tcPr>
          <w:p w14:paraId="370BCD3B" w14:textId="77777777" w:rsidR="001F63BC" w:rsidRDefault="001F63BC" w:rsidP="001F63BC">
            <w:pPr>
              <w:rPr>
                <w:b/>
                <w:bCs/>
                <w:color w:val="000000" w:themeColor="text1"/>
                <w:lang w:eastAsia="zh-CN"/>
              </w:rPr>
            </w:pPr>
            <w:r>
              <w:rPr>
                <w:b/>
                <w:bCs/>
                <w:color w:val="000000" w:themeColor="text1"/>
                <w:lang w:eastAsia="zh-CN"/>
              </w:rPr>
              <w:t>Clause/Requirement</w:t>
            </w:r>
          </w:p>
        </w:tc>
        <w:tc>
          <w:tcPr>
            <w:tcW w:w="4816" w:type="dxa"/>
          </w:tcPr>
          <w:p w14:paraId="5ACD2507" w14:textId="77777777" w:rsidR="001F63BC" w:rsidRDefault="001F63BC" w:rsidP="001F63BC">
            <w:pPr>
              <w:rPr>
                <w:b/>
                <w:bCs/>
                <w:color w:val="000000" w:themeColor="text1"/>
                <w:lang w:eastAsia="zh-CN"/>
              </w:rPr>
            </w:pPr>
            <w:r>
              <w:rPr>
                <w:b/>
                <w:bCs/>
                <w:color w:val="000000" w:themeColor="text1"/>
                <w:lang w:eastAsia="zh-CN"/>
              </w:rPr>
              <w:t>Company (other companies are encouraged to contribute)</w:t>
            </w:r>
          </w:p>
        </w:tc>
      </w:tr>
      <w:tr w:rsidR="001F63BC" w14:paraId="799B1803" w14:textId="77777777" w:rsidTr="001F63BC">
        <w:tc>
          <w:tcPr>
            <w:tcW w:w="4815" w:type="dxa"/>
          </w:tcPr>
          <w:p w14:paraId="5A19777D" w14:textId="77777777" w:rsidR="001F63BC" w:rsidRPr="006F7659" w:rsidRDefault="001F63BC" w:rsidP="001F63BC">
            <w:pPr>
              <w:jc w:val="both"/>
              <w:rPr>
                <w:color w:val="000000" w:themeColor="text1"/>
                <w:szCs w:val="24"/>
                <w:lang w:eastAsia="zh-CN"/>
              </w:rPr>
            </w:pPr>
            <w:r>
              <w:rPr>
                <w:color w:val="000000" w:themeColor="text1"/>
                <w:szCs w:val="24"/>
                <w:lang w:eastAsia="zh-CN"/>
              </w:rPr>
              <w:t>Definitions/Abbreviations</w:t>
            </w:r>
          </w:p>
        </w:tc>
        <w:tc>
          <w:tcPr>
            <w:tcW w:w="4816" w:type="dxa"/>
          </w:tcPr>
          <w:p w14:paraId="1E09D0C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6F86F687" w14:textId="77777777" w:rsidTr="001F63BC">
        <w:tc>
          <w:tcPr>
            <w:tcW w:w="4815" w:type="dxa"/>
          </w:tcPr>
          <w:p w14:paraId="4DF5345C" w14:textId="77777777" w:rsidR="001F63BC" w:rsidRDefault="001F63BC" w:rsidP="001F63BC">
            <w:pPr>
              <w:jc w:val="both"/>
              <w:rPr>
                <w:color w:val="000000" w:themeColor="text1"/>
                <w:szCs w:val="24"/>
                <w:lang w:eastAsia="zh-CN"/>
              </w:rPr>
            </w:pPr>
            <w:r>
              <w:rPr>
                <w:color w:val="000000" w:themeColor="text1"/>
                <w:szCs w:val="24"/>
                <w:lang w:eastAsia="zh-CN"/>
              </w:rPr>
              <w:t>Conducted/Radiated REFSENS update</w:t>
            </w:r>
          </w:p>
        </w:tc>
        <w:tc>
          <w:tcPr>
            <w:tcW w:w="4816" w:type="dxa"/>
          </w:tcPr>
          <w:p w14:paraId="52E67E45"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THALES</w:t>
            </w:r>
          </w:p>
        </w:tc>
      </w:tr>
      <w:tr w:rsidR="001F63BC" w14:paraId="45729CFD" w14:textId="77777777" w:rsidTr="001F63BC">
        <w:tc>
          <w:tcPr>
            <w:tcW w:w="4815" w:type="dxa"/>
          </w:tcPr>
          <w:p w14:paraId="27AC949A" w14:textId="77777777" w:rsidR="001F63BC" w:rsidRDefault="001F63BC" w:rsidP="001F63BC">
            <w:pPr>
              <w:jc w:val="both"/>
              <w:rPr>
                <w:rFonts w:eastAsia="MS Mincho"/>
                <w:color w:val="000000" w:themeColor="text1"/>
                <w:szCs w:val="24"/>
                <w:lang w:eastAsia="zh-CN"/>
              </w:rPr>
            </w:pPr>
            <w:r>
              <w:rPr>
                <w:color w:val="000000" w:themeColor="text1"/>
                <w:szCs w:val="24"/>
                <w:lang w:eastAsia="zh-CN"/>
              </w:rPr>
              <w:t>Conducted/Radiated Dynamic range update</w:t>
            </w:r>
          </w:p>
        </w:tc>
        <w:tc>
          <w:tcPr>
            <w:tcW w:w="4816" w:type="dxa"/>
          </w:tcPr>
          <w:p w14:paraId="22CD9FA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7E5EBB7F" w14:textId="77777777" w:rsidTr="001F63BC">
        <w:tc>
          <w:tcPr>
            <w:tcW w:w="4815" w:type="dxa"/>
          </w:tcPr>
          <w:p w14:paraId="58FD6F26" w14:textId="77777777" w:rsidR="001F63BC" w:rsidRDefault="001F63BC" w:rsidP="001F63BC">
            <w:pPr>
              <w:rPr>
                <w:color w:val="000000" w:themeColor="text1"/>
                <w:lang w:eastAsia="zh-CN"/>
              </w:rPr>
            </w:pPr>
            <w:r>
              <w:rPr>
                <w:color w:val="000000" w:themeColor="text1"/>
                <w:szCs w:val="24"/>
                <w:lang w:eastAsia="zh-CN"/>
              </w:rPr>
              <w:t>Conducted ON/OFF requirements</w:t>
            </w:r>
          </w:p>
        </w:tc>
        <w:tc>
          <w:tcPr>
            <w:tcW w:w="4816" w:type="dxa"/>
          </w:tcPr>
          <w:p w14:paraId="0D9DEB76"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4F5B5281" w14:textId="77777777" w:rsidTr="001F63BC">
        <w:tc>
          <w:tcPr>
            <w:tcW w:w="4815" w:type="dxa"/>
          </w:tcPr>
          <w:p w14:paraId="134BE8BB" w14:textId="77777777" w:rsidR="001F63BC" w:rsidRDefault="001F63BC" w:rsidP="001F63BC">
            <w:pPr>
              <w:rPr>
                <w:color w:val="000000" w:themeColor="text1"/>
                <w:szCs w:val="24"/>
                <w:lang w:eastAsia="zh-CN"/>
              </w:rPr>
            </w:pPr>
            <w:r>
              <w:rPr>
                <w:color w:val="000000" w:themeColor="text1"/>
                <w:szCs w:val="24"/>
                <w:lang w:eastAsia="zh-CN"/>
              </w:rPr>
              <w:t>ACS requirement (double-check)</w:t>
            </w:r>
          </w:p>
        </w:tc>
        <w:tc>
          <w:tcPr>
            <w:tcW w:w="4816" w:type="dxa"/>
          </w:tcPr>
          <w:p w14:paraId="622C0F7E"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1290DDCB" w14:textId="77777777" w:rsidTr="001F63BC">
        <w:tc>
          <w:tcPr>
            <w:tcW w:w="4815" w:type="dxa"/>
          </w:tcPr>
          <w:p w14:paraId="7D78F0C2" w14:textId="77777777" w:rsidR="001F63BC" w:rsidRDefault="001F63BC" w:rsidP="001F63BC">
            <w:pPr>
              <w:rPr>
                <w:color w:val="000000" w:themeColor="text1"/>
                <w:lang w:eastAsia="zh-CN"/>
              </w:rPr>
            </w:pPr>
            <w:r>
              <w:rPr>
                <w:color w:val="000000" w:themeColor="text1"/>
                <w:szCs w:val="24"/>
                <w:lang w:eastAsia="zh-CN"/>
              </w:rPr>
              <w:t>EVM Annex</w:t>
            </w:r>
            <w:proofErr w:type="gramStart"/>
            <w:r>
              <w:rPr>
                <w:color w:val="000000" w:themeColor="text1"/>
                <w:szCs w:val="24"/>
                <w:lang w:eastAsia="zh-CN"/>
              </w:rPr>
              <w:t>?,</w:t>
            </w:r>
            <w:proofErr w:type="gramEnd"/>
            <w:r>
              <w:rPr>
                <w:color w:val="000000" w:themeColor="text1"/>
                <w:szCs w:val="24"/>
                <w:lang w:eastAsia="zh-CN"/>
              </w:rPr>
              <w:t xml:space="preserve"> Other..</w:t>
            </w:r>
          </w:p>
        </w:tc>
        <w:tc>
          <w:tcPr>
            <w:tcW w:w="4816" w:type="dxa"/>
          </w:tcPr>
          <w:p w14:paraId="23B930C6" w14:textId="77777777" w:rsidR="001F63BC" w:rsidRDefault="001F63BC" w:rsidP="001F63BC">
            <w:pPr>
              <w:rPr>
                <w:color w:val="000000" w:themeColor="text1"/>
                <w:lang w:val="en-US" w:eastAsia="zh-CN"/>
              </w:rPr>
            </w:pPr>
          </w:p>
        </w:tc>
      </w:tr>
      <w:tr w:rsidR="001F63BC" w14:paraId="20FEAF91" w14:textId="77777777" w:rsidTr="001F63BC">
        <w:tc>
          <w:tcPr>
            <w:tcW w:w="4815" w:type="dxa"/>
          </w:tcPr>
          <w:p w14:paraId="5A99819F" w14:textId="77777777" w:rsidR="001F63BC" w:rsidRDefault="001F63BC" w:rsidP="001F63BC">
            <w:pPr>
              <w:rPr>
                <w:color w:val="000000" w:themeColor="text1"/>
                <w:lang w:eastAsia="zh-CN"/>
              </w:rPr>
            </w:pPr>
          </w:p>
        </w:tc>
        <w:tc>
          <w:tcPr>
            <w:tcW w:w="4816" w:type="dxa"/>
          </w:tcPr>
          <w:p w14:paraId="4E0E9889" w14:textId="77777777" w:rsidR="001F63BC" w:rsidRDefault="001F63BC" w:rsidP="001F63BC">
            <w:pPr>
              <w:rPr>
                <w:color w:val="000000" w:themeColor="text1"/>
                <w:lang w:eastAsia="zh-CN"/>
              </w:rPr>
            </w:pPr>
          </w:p>
        </w:tc>
      </w:tr>
    </w:tbl>
    <w:p w14:paraId="65A20173" w14:textId="77777777" w:rsidR="001F63BC" w:rsidRDefault="001F63BC" w:rsidP="001F63BC">
      <w:pPr>
        <w:spacing w:after="120"/>
        <w:jc w:val="both"/>
        <w:rPr>
          <w:color w:val="000000" w:themeColor="text1"/>
          <w:szCs w:val="24"/>
          <w:lang w:eastAsia="zh-CN"/>
        </w:rPr>
      </w:pPr>
      <w:r w:rsidRPr="00C42A75">
        <w:rPr>
          <w:b/>
          <w:color w:val="000000" w:themeColor="text1"/>
          <w:szCs w:val="24"/>
          <w:lang w:eastAsia="zh-CN"/>
        </w:rPr>
        <w:t xml:space="preserve">Note: </w:t>
      </w:r>
      <w:r w:rsidRPr="00C42A75">
        <w:rPr>
          <w:color w:val="000000" w:themeColor="text1"/>
          <w:szCs w:val="24"/>
          <w:lang w:eastAsia="zh-CN"/>
        </w:rPr>
        <w:t>Other identified Clauses are not precluded</w:t>
      </w:r>
    </w:p>
    <w:p w14:paraId="27EFCDAE" w14:textId="78974EEA" w:rsidR="00852A6C" w:rsidRDefault="00852A6C" w:rsidP="00D84450">
      <w:pPr>
        <w:spacing w:after="0"/>
      </w:pPr>
    </w:p>
    <w:p w14:paraId="7B2AE762" w14:textId="77777777" w:rsidR="009C0B5C" w:rsidRDefault="009C0B5C" w:rsidP="009C0B5C">
      <w:pPr>
        <w:spacing w:after="0"/>
      </w:pPr>
      <w:r>
        <w:t>For further information please also check:</w:t>
      </w:r>
    </w:p>
    <w:p w14:paraId="175AA6DF" w14:textId="75454F5D" w:rsidR="009C0B5C" w:rsidRDefault="009C0B5C" w:rsidP="009C0B5C">
      <w:pPr>
        <w:pStyle w:val="Paragraphedeliste"/>
        <w:numPr>
          <w:ilvl w:val="0"/>
          <w:numId w:val="31"/>
        </w:numPr>
        <w:spacing w:after="0"/>
        <w:ind w:firstLineChars="0"/>
      </w:pPr>
      <w:r w:rsidRPr="00424A17">
        <w:rPr>
          <w:b/>
        </w:rPr>
        <w:t>R4-2502292</w:t>
      </w:r>
      <w:r>
        <w:t xml:space="preserve">, Way Forward for [114][318] </w:t>
      </w:r>
      <w:proofErr w:type="spellStart"/>
      <w:r>
        <w:t>IoT_NTN_TDD_UE_SAN_RF</w:t>
      </w:r>
      <w:proofErr w:type="spellEnd"/>
      <w:r>
        <w:t>, THALES</w:t>
      </w:r>
      <w:r w:rsidR="00B03863">
        <w:t>;</w:t>
      </w:r>
    </w:p>
    <w:p w14:paraId="2792EBF9" w14:textId="7F0287C9" w:rsidR="009C0B5C" w:rsidRDefault="009C0B5C" w:rsidP="009C0B5C">
      <w:pPr>
        <w:pStyle w:val="Paragraphedeliste"/>
        <w:numPr>
          <w:ilvl w:val="0"/>
          <w:numId w:val="31"/>
        </w:numPr>
        <w:spacing w:after="0"/>
        <w:ind w:firstLineChars="0"/>
      </w:pPr>
      <w:r w:rsidRPr="00424A17">
        <w:rPr>
          <w:b/>
        </w:rPr>
        <w:t>R4-2504719</w:t>
      </w:r>
      <w:r>
        <w:t xml:space="preserve">, Way Forward for [114bis][316] </w:t>
      </w:r>
      <w:proofErr w:type="spellStart"/>
      <w:r>
        <w:t>IoT_NTN_TDD_UE_SAN_RF</w:t>
      </w:r>
      <w:proofErr w:type="spellEnd"/>
      <w:r>
        <w:t>, THALES</w:t>
      </w:r>
      <w:r w:rsidR="00B03863">
        <w:t>;</w:t>
      </w:r>
    </w:p>
    <w:p w14:paraId="72F53149" w14:textId="1F202488" w:rsidR="009C0B5C" w:rsidRPr="009C0B5C" w:rsidRDefault="009C0B5C" w:rsidP="009C0B5C">
      <w:pPr>
        <w:pStyle w:val="Paragraphedeliste"/>
        <w:numPr>
          <w:ilvl w:val="0"/>
          <w:numId w:val="31"/>
        </w:numPr>
        <w:spacing w:after="0"/>
        <w:ind w:firstLineChars="0"/>
      </w:pPr>
      <w:r w:rsidRPr="00424A17">
        <w:rPr>
          <w:b/>
        </w:rPr>
        <w:t>R4-2508781</w:t>
      </w:r>
      <w:r>
        <w:t xml:space="preserve">, </w:t>
      </w:r>
      <w:r>
        <w:rPr>
          <w:rFonts w:ascii="Arial" w:hAnsi="Arial" w:cs="Arial"/>
          <w:color w:val="312E25"/>
          <w:sz w:val="18"/>
          <w:szCs w:val="18"/>
          <w:lang w:val="en-US"/>
        </w:rPr>
        <w:t xml:space="preserve">Way Forward for [115][316] </w:t>
      </w:r>
      <w:proofErr w:type="spellStart"/>
      <w:r>
        <w:rPr>
          <w:rFonts w:ascii="Arial" w:hAnsi="Arial" w:cs="Arial"/>
          <w:color w:val="312E25"/>
          <w:sz w:val="18"/>
          <w:szCs w:val="18"/>
          <w:lang w:val="en-US"/>
        </w:rPr>
        <w:t>IoT_NTN_TDD_UE_SAN_RF</w:t>
      </w:r>
      <w:proofErr w:type="spellEnd"/>
      <w:r>
        <w:rPr>
          <w:rFonts w:ascii="Arial" w:hAnsi="Arial" w:cs="Arial"/>
          <w:color w:val="312E25"/>
          <w:sz w:val="18"/>
          <w:szCs w:val="18"/>
          <w:lang w:val="en-US"/>
        </w:rPr>
        <w:t>, THALES</w:t>
      </w:r>
      <w:r w:rsidR="00B03863">
        <w:rPr>
          <w:rFonts w:ascii="Arial" w:hAnsi="Arial" w:cs="Arial"/>
          <w:color w:val="312E25"/>
          <w:sz w:val="18"/>
          <w:szCs w:val="18"/>
          <w:lang w:val="en-US"/>
        </w:rPr>
        <w:t>;</w:t>
      </w:r>
    </w:p>
    <w:p w14:paraId="4FA29159" w14:textId="18FE2489" w:rsidR="009C0B5C" w:rsidRDefault="00B03863" w:rsidP="00B03863">
      <w:pPr>
        <w:pStyle w:val="Paragraphedeliste"/>
        <w:numPr>
          <w:ilvl w:val="0"/>
          <w:numId w:val="31"/>
        </w:numPr>
        <w:spacing w:after="0"/>
        <w:ind w:firstLineChars="0"/>
      </w:pPr>
      <w:r w:rsidRPr="00424A17">
        <w:rPr>
          <w:b/>
        </w:rPr>
        <w:t>R4-2512666</w:t>
      </w:r>
      <w:r>
        <w:t xml:space="preserve">, </w:t>
      </w:r>
      <w:r w:rsidRPr="00B03863">
        <w:t>Way Forward for [116</w:t>
      </w:r>
      <w:proofErr w:type="gramStart"/>
      <w:r w:rsidRPr="00B03863">
        <w:t>][</w:t>
      </w:r>
      <w:proofErr w:type="gramEnd"/>
      <w:r w:rsidRPr="00B03863">
        <w:t xml:space="preserve">316] </w:t>
      </w:r>
      <w:proofErr w:type="spellStart"/>
      <w:r w:rsidRPr="00B03863">
        <w:t>IoT_NTN_TDD_UE_SAN_RF</w:t>
      </w:r>
      <w:proofErr w:type="spellEnd"/>
      <w:r>
        <w:t>, THALES.</w:t>
      </w:r>
    </w:p>
    <w:p w14:paraId="68CC4FEB" w14:textId="3AD6C512" w:rsidR="00B03863" w:rsidRDefault="00B03863" w:rsidP="00B03863">
      <w:pPr>
        <w:spacing w:after="0"/>
      </w:pPr>
    </w:p>
    <w:p w14:paraId="5C53150F" w14:textId="569380EA" w:rsidR="00B03863" w:rsidRDefault="00B03863" w:rsidP="00B03863">
      <w:pPr>
        <w:spacing w:after="0"/>
      </w:pPr>
      <w:r>
        <w:t>Please also check the approved list of documents at RAN#109:</w:t>
      </w:r>
    </w:p>
    <w:p w14:paraId="2562AAE0" w14:textId="77777777" w:rsidR="00B03863" w:rsidRPr="0030148E" w:rsidRDefault="00B03863" w:rsidP="00B03863">
      <w:pPr>
        <w:pStyle w:val="xmsonormal"/>
        <w:spacing w:before="0" w:beforeAutospacing="0" w:after="0" w:afterAutospacing="0"/>
        <w:rPr>
          <w:lang w:val="en-US"/>
        </w:rPr>
      </w:pPr>
    </w:p>
    <w:tbl>
      <w:tblPr>
        <w:tblStyle w:val="Grilledutableau1"/>
        <w:tblW w:w="0" w:type="auto"/>
        <w:jc w:val="center"/>
        <w:tblLook w:val="04A0" w:firstRow="1" w:lastRow="0" w:firstColumn="1" w:lastColumn="0" w:noHBand="0" w:noVBand="1"/>
      </w:tblPr>
      <w:tblGrid>
        <w:gridCol w:w="1150"/>
        <w:gridCol w:w="4063"/>
        <w:gridCol w:w="1499"/>
        <w:gridCol w:w="1216"/>
        <w:gridCol w:w="1072"/>
      </w:tblGrid>
      <w:tr w:rsidR="00424A17" w:rsidRPr="00424A17" w14:paraId="2ADF57FF" w14:textId="77777777" w:rsidTr="00424A17">
        <w:trPr>
          <w:trHeight w:val="330"/>
          <w:jc w:val="center"/>
        </w:trPr>
        <w:tc>
          <w:tcPr>
            <w:tcW w:w="1150" w:type="dxa"/>
          </w:tcPr>
          <w:p w14:paraId="6A04CCE3" w14:textId="13F2C7E7" w:rsidR="00424A17" w:rsidRPr="00424A17" w:rsidRDefault="00424A17">
            <w:pPr>
              <w:pStyle w:val="xmsonormal"/>
              <w:spacing w:before="0" w:beforeAutospacing="0" w:after="0" w:afterAutospacing="0"/>
              <w:rPr>
                <w:b/>
                <w:sz w:val="20"/>
                <w:szCs w:val="20"/>
              </w:rPr>
            </w:pPr>
            <w:r w:rsidRPr="00424A17">
              <w:rPr>
                <w:b/>
                <w:sz w:val="20"/>
                <w:szCs w:val="20"/>
              </w:rPr>
              <w:t>T-Doc</w:t>
            </w:r>
          </w:p>
        </w:tc>
        <w:tc>
          <w:tcPr>
            <w:tcW w:w="4063" w:type="dxa"/>
          </w:tcPr>
          <w:p w14:paraId="5535017F" w14:textId="67C64825" w:rsidR="00424A17" w:rsidRPr="00424A17" w:rsidRDefault="00424A17">
            <w:pPr>
              <w:pStyle w:val="xmsonormal"/>
              <w:spacing w:before="0" w:beforeAutospacing="0" w:after="0" w:afterAutospacing="0"/>
              <w:rPr>
                <w:b/>
                <w:color w:val="000000"/>
                <w:sz w:val="20"/>
                <w:szCs w:val="20"/>
                <w:lang w:val="en-US"/>
              </w:rPr>
            </w:pPr>
            <w:r w:rsidRPr="00424A17">
              <w:rPr>
                <w:b/>
                <w:color w:val="000000"/>
                <w:sz w:val="20"/>
                <w:szCs w:val="20"/>
                <w:lang w:val="en-US"/>
              </w:rPr>
              <w:t>Title</w:t>
            </w:r>
          </w:p>
        </w:tc>
        <w:tc>
          <w:tcPr>
            <w:tcW w:w="1499" w:type="dxa"/>
          </w:tcPr>
          <w:p w14:paraId="6D874797" w14:textId="76DB0072" w:rsidR="00424A17" w:rsidRPr="00424A17" w:rsidRDefault="00424A17">
            <w:pPr>
              <w:pStyle w:val="xmsonormal"/>
              <w:spacing w:before="0" w:beforeAutospacing="0" w:after="0" w:afterAutospacing="0"/>
              <w:rPr>
                <w:b/>
                <w:color w:val="000000"/>
                <w:sz w:val="20"/>
                <w:szCs w:val="20"/>
              </w:rPr>
            </w:pPr>
            <w:proofErr w:type="spellStart"/>
            <w:r w:rsidRPr="00424A17">
              <w:rPr>
                <w:b/>
                <w:color w:val="000000"/>
                <w:sz w:val="20"/>
                <w:szCs w:val="20"/>
              </w:rPr>
              <w:t>Company</w:t>
            </w:r>
            <w:proofErr w:type="spellEnd"/>
          </w:p>
        </w:tc>
        <w:tc>
          <w:tcPr>
            <w:tcW w:w="1216" w:type="dxa"/>
          </w:tcPr>
          <w:p w14:paraId="79D25F9E" w14:textId="46550359"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Type</w:t>
            </w:r>
          </w:p>
        </w:tc>
        <w:tc>
          <w:tcPr>
            <w:tcW w:w="964" w:type="dxa"/>
          </w:tcPr>
          <w:p w14:paraId="3E5DADBF" w14:textId="692687CF" w:rsidR="00424A17" w:rsidRPr="00424A17" w:rsidRDefault="00424A17">
            <w:pPr>
              <w:pStyle w:val="xmsonormal"/>
              <w:spacing w:before="0" w:beforeAutospacing="0" w:after="0" w:afterAutospacing="0"/>
              <w:rPr>
                <w:b/>
                <w:bCs/>
                <w:color w:val="000000"/>
                <w:sz w:val="20"/>
                <w:szCs w:val="20"/>
              </w:rPr>
            </w:pPr>
            <w:proofErr w:type="spellStart"/>
            <w:r w:rsidRPr="00424A17">
              <w:rPr>
                <w:b/>
                <w:bCs/>
                <w:color w:val="000000"/>
                <w:sz w:val="20"/>
                <w:szCs w:val="20"/>
              </w:rPr>
              <w:t>Decision</w:t>
            </w:r>
            <w:proofErr w:type="spellEnd"/>
          </w:p>
        </w:tc>
      </w:tr>
      <w:tr w:rsidR="00424A17" w:rsidRPr="00424A17" w14:paraId="20473359" w14:textId="77777777" w:rsidTr="00424A17">
        <w:trPr>
          <w:trHeight w:val="330"/>
          <w:jc w:val="center"/>
        </w:trPr>
        <w:tc>
          <w:tcPr>
            <w:tcW w:w="1150" w:type="dxa"/>
            <w:hideMark/>
          </w:tcPr>
          <w:p w14:paraId="554229C4" w14:textId="28B39D29" w:rsidR="00424A17" w:rsidRPr="00424A17" w:rsidRDefault="00424A17">
            <w:pPr>
              <w:pStyle w:val="xmsonormal"/>
              <w:spacing w:before="0" w:beforeAutospacing="0" w:after="0" w:afterAutospacing="0"/>
              <w:rPr>
                <w:b/>
                <w:sz w:val="20"/>
                <w:szCs w:val="20"/>
              </w:rPr>
            </w:pPr>
            <w:bookmarkStart w:id="7" w:name="x_RP-252329"/>
            <w:bookmarkEnd w:id="7"/>
            <w:r w:rsidRPr="00424A17">
              <w:rPr>
                <w:b/>
                <w:sz w:val="20"/>
                <w:szCs w:val="20"/>
              </w:rPr>
              <w:t>RP</w:t>
            </w:r>
            <w:r w:rsidRPr="00424A17">
              <w:rPr>
                <w:b/>
                <w:sz w:val="20"/>
                <w:szCs w:val="20"/>
              </w:rPr>
              <w:noBreakHyphen/>
              <w:t>252329</w:t>
            </w:r>
          </w:p>
        </w:tc>
        <w:tc>
          <w:tcPr>
            <w:tcW w:w="4063" w:type="dxa"/>
            <w:hideMark/>
          </w:tcPr>
          <w:p w14:paraId="66492E99"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Status Report - WID on introduction of </w:t>
            </w:r>
            <w:proofErr w:type="spellStart"/>
            <w:r w:rsidRPr="00424A17">
              <w:rPr>
                <w:color w:val="000000"/>
                <w:sz w:val="20"/>
                <w:szCs w:val="20"/>
                <w:lang w:val="en-US"/>
              </w:rPr>
              <w:t>IoT</w:t>
            </w:r>
            <w:proofErr w:type="spellEnd"/>
            <w:r w:rsidRPr="00424A17">
              <w:rPr>
                <w:color w:val="000000"/>
                <w:sz w:val="20"/>
                <w:szCs w:val="20"/>
                <w:lang w:val="en-US"/>
              </w:rPr>
              <w:t xml:space="preserve"> NTN TDD mode</w:t>
            </w:r>
          </w:p>
        </w:tc>
        <w:tc>
          <w:tcPr>
            <w:tcW w:w="1499" w:type="dxa"/>
            <w:hideMark/>
          </w:tcPr>
          <w:p w14:paraId="208DA11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7469AC5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 xml:space="preserve">WI </w:t>
            </w:r>
            <w:proofErr w:type="spellStart"/>
            <w:r w:rsidRPr="00424A17">
              <w:rPr>
                <w:color w:val="000000"/>
                <w:sz w:val="20"/>
                <w:szCs w:val="20"/>
              </w:rPr>
              <w:t>status</w:t>
            </w:r>
            <w:proofErr w:type="spellEnd"/>
            <w:r w:rsidRPr="00424A17">
              <w:rPr>
                <w:color w:val="000000"/>
                <w:sz w:val="20"/>
                <w:szCs w:val="20"/>
              </w:rPr>
              <w:t xml:space="preserve"> report</w:t>
            </w:r>
          </w:p>
        </w:tc>
        <w:tc>
          <w:tcPr>
            <w:tcW w:w="964" w:type="dxa"/>
            <w:hideMark/>
          </w:tcPr>
          <w:p w14:paraId="14D62F4E" w14:textId="056FA75D"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Noted</w:t>
            </w:r>
            <w:proofErr w:type="spellEnd"/>
          </w:p>
        </w:tc>
      </w:tr>
      <w:tr w:rsidR="00424A17" w:rsidRPr="00424A17" w14:paraId="73203E29" w14:textId="77777777" w:rsidTr="00424A17">
        <w:trPr>
          <w:trHeight w:val="464"/>
          <w:jc w:val="center"/>
        </w:trPr>
        <w:tc>
          <w:tcPr>
            <w:tcW w:w="1150" w:type="dxa"/>
            <w:hideMark/>
          </w:tcPr>
          <w:p w14:paraId="6689A197" w14:textId="712C1D16" w:rsidR="00424A17" w:rsidRPr="00424A17" w:rsidRDefault="00424A17">
            <w:pPr>
              <w:pStyle w:val="xmsonormal"/>
              <w:spacing w:before="0" w:beforeAutospacing="0" w:after="0" w:afterAutospacing="0"/>
              <w:rPr>
                <w:b/>
                <w:sz w:val="20"/>
                <w:szCs w:val="20"/>
              </w:rPr>
            </w:pPr>
            <w:bookmarkStart w:id="8" w:name="x_RP-252624"/>
            <w:bookmarkEnd w:id="8"/>
            <w:r w:rsidRPr="00424A17">
              <w:rPr>
                <w:b/>
                <w:sz w:val="20"/>
                <w:szCs w:val="20"/>
              </w:rPr>
              <w:t>RP</w:t>
            </w:r>
            <w:r w:rsidRPr="00424A17">
              <w:rPr>
                <w:b/>
                <w:sz w:val="20"/>
                <w:szCs w:val="20"/>
              </w:rPr>
              <w:noBreakHyphen/>
              <w:t>252624</w:t>
            </w:r>
          </w:p>
        </w:tc>
        <w:tc>
          <w:tcPr>
            <w:tcW w:w="4063" w:type="dxa"/>
            <w:hideMark/>
          </w:tcPr>
          <w:p w14:paraId="490909E7"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Corrections to Rel-19 </w:t>
            </w:r>
            <w:proofErr w:type="spellStart"/>
            <w:r w:rsidRPr="00424A17">
              <w:rPr>
                <w:color w:val="000000"/>
                <w:sz w:val="20"/>
                <w:szCs w:val="20"/>
                <w:lang w:val="en-US"/>
              </w:rPr>
              <w:t>IoT</w:t>
            </w:r>
            <w:proofErr w:type="spellEnd"/>
            <w:r w:rsidRPr="00424A17">
              <w:rPr>
                <w:color w:val="000000"/>
                <w:sz w:val="20"/>
                <w:szCs w:val="20"/>
                <w:lang w:val="en-US"/>
              </w:rPr>
              <w:t>-NTN TDD mode (36.211/213)</w:t>
            </w:r>
          </w:p>
        </w:tc>
        <w:tc>
          <w:tcPr>
            <w:tcW w:w="1499" w:type="dxa"/>
            <w:hideMark/>
          </w:tcPr>
          <w:p w14:paraId="7ACDB9E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RAN1</w:t>
            </w:r>
          </w:p>
        </w:tc>
        <w:tc>
          <w:tcPr>
            <w:tcW w:w="1216" w:type="dxa"/>
            <w:hideMark/>
          </w:tcPr>
          <w:p w14:paraId="4161F510"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263B93B0" w14:textId="31B09A8F"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50133002" w14:textId="77777777" w:rsidTr="00424A17">
        <w:trPr>
          <w:trHeight w:val="464"/>
          <w:jc w:val="center"/>
        </w:trPr>
        <w:tc>
          <w:tcPr>
            <w:tcW w:w="1150" w:type="dxa"/>
            <w:hideMark/>
          </w:tcPr>
          <w:p w14:paraId="36FD9153" w14:textId="672F00B4" w:rsidR="00424A17" w:rsidRPr="00424A17" w:rsidRDefault="00424A17">
            <w:pPr>
              <w:pStyle w:val="xmsonormal"/>
              <w:spacing w:before="0" w:beforeAutospacing="0" w:after="0" w:afterAutospacing="0"/>
              <w:rPr>
                <w:b/>
                <w:sz w:val="20"/>
                <w:szCs w:val="20"/>
              </w:rPr>
            </w:pPr>
            <w:bookmarkStart w:id="9" w:name="x_RP-252795"/>
            <w:bookmarkEnd w:id="9"/>
            <w:r w:rsidRPr="00424A17">
              <w:rPr>
                <w:b/>
                <w:sz w:val="20"/>
                <w:szCs w:val="20"/>
              </w:rPr>
              <w:t>RP</w:t>
            </w:r>
            <w:r w:rsidRPr="00424A17">
              <w:rPr>
                <w:b/>
                <w:sz w:val="20"/>
                <w:szCs w:val="20"/>
              </w:rPr>
              <w:noBreakHyphen/>
              <w:t>252795</w:t>
            </w:r>
          </w:p>
        </w:tc>
        <w:tc>
          <w:tcPr>
            <w:tcW w:w="4063" w:type="dxa"/>
            <w:hideMark/>
          </w:tcPr>
          <w:p w14:paraId="38BCDC51"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hideMark/>
          </w:tcPr>
          <w:p w14:paraId="405CEDF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RAN2</w:t>
            </w:r>
          </w:p>
        </w:tc>
        <w:tc>
          <w:tcPr>
            <w:tcW w:w="1216" w:type="dxa"/>
            <w:hideMark/>
          </w:tcPr>
          <w:p w14:paraId="4822BF3A"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710EA6B3" w14:textId="2274A5D0"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0277A807" w14:textId="77777777" w:rsidTr="00424A17">
        <w:trPr>
          <w:trHeight w:val="464"/>
          <w:jc w:val="center"/>
        </w:trPr>
        <w:tc>
          <w:tcPr>
            <w:tcW w:w="1150" w:type="dxa"/>
            <w:hideMark/>
          </w:tcPr>
          <w:p w14:paraId="0B25A362" w14:textId="1E77AE8A" w:rsidR="00424A17" w:rsidRPr="00424A17" w:rsidRDefault="00424A17">
            <w:pPr>
              <w:pStyle w:val="xmsonormal"/>
              <w:spacing w:before="0" w:beforeAutospacing="0" w:after="0" w:afterAutospacing="0"/>
              <w:rPr>
                <w:b/>
                <w:sz w:val="20"/>
                <w:szCs w:val="20"/>
              </w:rPr>
            </w:pPr>
            <w:bookmarkStart w:id="10" w:name="x_RP-252407"/>
            <w:bookmarkEnd w:id="10"/>
            <w:r w:rsidRPr="00424A17">
              <w:rPr>
                <w:b/>
                <w:sz w:val="20"/>
                <w:szCs w:val="20"/>
              </w:rPr>
              <w:t>RP</w:t>
            </w:r>
            <w:r w:rsidRPr="00424A17">
              <w:rPr>
                <w:b/>
                <w:sz w:val="20"/>
                <w:szCs w:val="20"/>
              </w:rPr>
              <w:noBreakHyphen/>
              <w:t>252407</w:t>
            </w:r>
          </w:p>
        </w:tc>
        <w:tc>
          <w:tcPr>
            <w:tcW w:w="4063" w:type="dxa"/>
            <w:hideMark/>
          </w:tcPr>
          <w:p w14:paraId="3DF9943C"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RAN4 CRs to </w:t>
            </w:r>
            <w:proofErr w:type="spellStart"/>
            <w:r w:rsidRPr="00424A17">
              <w:rPr>
                <w:color w:val="000000"/>
                <w:sz w:val="20"/>
                <w:szCs w:val="20"/>
                <w:lang w:val="en-US"/>
              </w:rPr>
              <w:t>IoT_NTN_TDD</w:t>
            </w:r>
            <w:proofErr w:type="spellEnd"/>
          </w:p>
        </w:tc>
        <w:tc>
          <w:tcPr>
            <w:tcW w:w="1499" w:type="dxa"/>
            <w:hideMark/>
          </w:tcPr>
          <w:p w14:paraId="2AB88D0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RAN4</w:t>
            </w:r>
          </w:p>
        </w:tc>
        <w:tc>
          <w:tcPr>
            <w:tcW w:w="1216" w:type="dxa"/>
            <w:hideMark/>
          </w:tcPr>
          <w:p w14:paraId="0507071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4D97863E" w14:textId="53DFCC17"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037F5AA2" w14:textId="77777777" w:rsidTr="00424A17">
        <w:trPr>
          <w:trHeight w:val="464"/>
          <w:jc w:val="center"/>
        </w:trPr>
        <w:tc>
          <w:tcPr>
            <w:tcW w:w="1150" w:type="dxa"/>
            <w:hideMark/>
          </w:tcPr>
          <w:p w14:paraId="4375B6EF" w14:textId="071D4A8F" w:rsidR="00424A17" w:rsidRPr="00424A17" w:rsidRDefault="00424A17">
            <w:pPr>
              <w:pStyle w:val="xmsonormal"/>
              <w:spacing w:before="0" w:beforeAutospacing="0" w:after="0" w:afterAutospacing="0"/>
              <w:rPr>
                <w:b/>
                <w:sz w:val="20"/>
                <w:szCs w:val="20"/>
              </w:rPr>
            </w:pPr>
            <w:bookmarkStart w:id="11" w:name="x_RP-252935"/>
            <w:bookmarkEnd w:id="11"/>
            <w:r w:rsidRPr="00424A17">
              <w:rPr>
                <w:b/>
                <w:sz w:val="20"/>
                <w:szCs w:val="20"/>
              </w:rPr>
              <w:t>RP</w:t>
            </w:r>
            <w:r w:rsidRPr="00424A17">
              <w:rPr>
                <w:b/>
                <w:sz w:val="20"/>
                <w:szCs w:val="20"/>
              </w:rPr>
              <w:noBreakHyphen/>
              <w:t>252935</w:t>
            </w:r>
          </w:p>
        </w:tc>
        <w:tc>
          <w:tcPr>
            <w:tcW w:w="4063" w:type="dxa"/>
            <w:hideMark/>
          </w:tcPr>
          <w:p w14:paraId="15F7D6FB"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Revised WID for 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hideMark/>
          </w:tcPr>
          <w:p w14:paraId="5FFF11BB"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575815C3" w14:textId="77777777" w:rsidR="00424A17" w:rsidRPr="00424A17" w:rsidRDefault="00424A17">
            <w:pPr>
              <w:pStyle w:val="xmsonormal"/>
              <w:spacing w:before="0" w:beforeAutospacing="0" w:after="0" w:afterAutospacing="0"/>
              <w:rPr>
                <w:sz w:val="20"/>
                <w:szCs w:val="20"/>
              </w:rPr>
            </w:pPr>
            <w:r w:rsidRPr="00424A17">
              <w:rPr>
                <w:color w:val="000000"/>
                <w:sz w:val="20"/>
                <w:szCs w:val="20"/>
              </w:rPr>
              <w:t xml:space="preserve">WID </w:t>
            </w:r>
            <w:proofErr w:type="spellStart"/>
            <w:r w:rsidRPr="00424A17">
              <w:rPr>
                <w:color w:val="000000"/>
                <w:sz w:val="20"/>
                <w:szCs w:val="20"/>
              </w:rPr>
              <w:t>revised</w:t>
            </w:r>
            <w:proofErr w:type="spellEnd"/>
          </w:p>
        </w:tc>
        <w:tc>
          <w:tcPr>
            <w:tcW w:w="964" w:type="dxa"/>
            <w:hideMark/>
          </w:tcPr>
          <w:p w14:paraId="02206538" w14:textId="625D140F"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24F56E3C" w14:textId="77777777" w:rsidTr="00424A17">
        <w:trPr>
          <w:trHeight w:val="464"/>
          <w:jc w:val="center"/>
        </w:trPr>
        <w:tc>
          <w:tcPr>
            <w:tcW w:w="1150" w:type="dxa"/>
          </w:tcPr>
          <w:p w14:paraId="233EBFD9" w14:textId="7394380F" w:rsidR="00424A17" w:rsidRPr="00424A17" w:rsidRDefault="00424A17" w:rsidP="00424A17">
            <w:pPr>
              <w:pStyle w:val="xmsonormal"/>
              <w:spacing w:before="0" w:beforeAutospacing="0" w:after="0" w:afterAutospacing="0"/>
              <w:rPr>
                <w:b/>
                <w:sz w:val="20"/>
                <w:szCs w:val="20"/>
              </w:rPr>
            </w:pPr>
            <w:r w:rsidRPr="00424A17">
              <w:rPr>
                <w:b/>
                <w:sz w:val="20"/>
                <w:szCs w:val="20"/>
              </w:rPr>
              <w:t>RP</w:t>
            </w:r>
            <w:r w:rsidRPr="00424A17">
              <w:rPr>
                <w:b/>
                <w:sz w:val="20"/>
                <w:szCs w:val="20"/>
              </w:rPr>
              <w:noBreakHyphen/>
              <w:t>252872</w:t>
            </w:r>
          </w:p>
        </w:tc>
        <w:tc>
          <w:tcPr>
            <w:tcW w:w="4063" w:type="dxa"/>
          </w:tcPr>
          <w:p w14:paraId="3952A0B4" w14:textId="4F6ABC29" w:rsidR="00424A17" w:rsidRPr="00424A17" w:rsidRDefault="00424A17" w:rsidP="00424A17">
            <w:pPr>
              <w:pStyle w:val="xmsonormal"/>
              <w:spacing w:before="0" w:beforeAutospacing="0" w:after="0" w:afterAutospacing="0"/>
              <w:rPr>
                <w:color w:val="000000"/>
                <w:sz w:val="20"/>
                <w:szCs w:val="20"/>
                <w:lang w:val="en-US"/>
              </w:rPr>
            </w:pPr>
            <w:r w:rsidRPr="00424A17">
              <w:rPr>
                <w:color w:val="000000"/>
                <w:sz w:val="20"/>
                <w:szCs w:val="20"/>
                <w:lang w:val="en-US"/>
              </w:rPr>
              <w:t xml:space="preserve">WI summary for WI Core part: 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tcPr>
          <w:p w14:paraId="31EBEE10" w14:textId="4CC13F6B"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Iridium</w:t>
            </w:r>
          </w:p>
        </w:tc>
        <w:tc>
          <w:tcPr>
            <w:tcW w:w="1216" w:type="dxa"/>
          </w:tcPr>
          <w:p w14:paraId="43189907" w14:textId="2CAAD380"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 xml:space="preserve">WI </w:t>
            </w:r>
            <w:proofErr w:type="spellStart"/>
            <w:r w:rsidRPr="00424A17">
              <w:rPr>
                <w:color w:val="000000"/>
                <w:sz w:val="20"/>
                <w:szCs w:val="20"/>
              </w:rPr>
              <w:t>summary</w:t>
            </w:r>
            <w:proofErr w:type="spellEnd"/>
          </w:p>
        </w:tc>
        <w:tc>
          <w:tcPr>
            <w:tcW w:w="964" w:type="dxa"/>
          </w:tcPr>
          <w:p w14:paraId="7FDE75C2" w14:textId="74B68E8A" w:rsidR="00424A17" w:rsidRPr="00424A17" w:rsidRDefault="00424A17" w:rsidP="00424A17">
            <w:pPr>
              <w:pStyle w:val="xmsonormal"/>
              <w:spacing w:before="0" w:beforeAutospacing="0" w:after="0" w:afterAutospacing="0"/>
              <w:rPr>
                <w:b/>
                <w:bCs/>
                <w:color w:val="000000"/>
                <w:sz w:val="20"/>
                <w:szCs w:val="20"/>
              </w:rPr>
            </w:pPr>
            <w:proofErr w:type="spellStart"/>
            <w:r w:rsidRPr="00424A17">
              <w:rPr>
                <w:b/>
                <w:color w:val="000000"/>
                <w:sz w:val="20"/>
                <w:szCs w:val="20"/>
              </w:rPr>
              <w:t>Approved</w:t>
            </w:r>
            <w:proofErr w:type="spellEnd"/>
          </w:p>
        </w:tc>
      </w:tr>
    </w:tbl>
    <w:p w14:paraId="22B797B2" w14:textId="1FCAC075" w:rsidR="00B03863" w:rsidRDefault="00B03863" w:rsidP="00B03863">
      <w:pPr>
        <w:pStyle w:val="xmsonormal"/>
        <w:spacing w:before="0" w:beforeAutospacing="0" w:after="0" w:afterAutospacing="0"/>
      </w:pPr>
      <w:bookmarkStart w:id="12" w:name="x_RP-252872"/>
      <w:bookmarkEnd w:id="12"/>
      <w:r>
        <w:rPr>
          <w:rFonts w:ascii="Aptos" w:hAnsi="Aptos"/>
          <w:color w:val="000000"/>
        </w:rPr>
        <w:t> </w:t>
      </w:r>
    </w:p>
    <w:p w14:paraId="73C57170" w14:textId="038E9940" w:rsidR="00B03863" w:rsidRDefault="00B03863" w:rsidP="00B03863">
      <w:pPr>
        <w:spacing w:after="0"/>
      </w:pPr>
    </w:p>
    <w:p w14:paraId="1099EA38" w14:textId="7BBB2222" w:rsidR="00424A17" w:rsidRDefault="00424A17" w:rsidP="00B03863">
      <w:pPr>
        <w:spacing w:after="0"/>
      </w:pPr>
    </w:p>
    <w:p w14:paraId="5519709B" w14:textId="4C01C6B2" w:rsidR="00424A17" w:rsidRDefault="00424A17" w:rsidP="00B03863">
      <w:pPr>
        <w:spacing w:after="0"/>
      </w:pPr>
    </w:p>
    <w:p w14:paraId="7B307313" w14:textId="0CBBACFF" w:rsidR="00424A17" w:rsidRDefault="00424A17" w:rsidP="00B03863">
      <w:pPr>
        <w:spacing w:after="0"/>
      </w:pPr>
    </w:p>
    <w:p w14:paraId="16E86750" w14:textId="6CD03623" w:rsidR="00424A17" w:rsidRDefault="00424A17" w:rsidP="00B03863">
      <w:pPr>
        <w:spacing w:after="0"/>
      </w:pPr>
    </w:p>
    <w:p w14:paraId="0AB9C0E6" w14:textId="1329E57D" w:rsidR="00424A17" w:rsidRDefault="00424A17" w:rsidP="00B03863">
      <w:pPr>
        <w:spacing w:after="0"/>
      </w:pPr>
    </w:p>
    <w:p w14:paraId="4955AD26" w14:textId="76E0623E" w:rsidR="00424A17" w:rsidRDefault="00424A17" w:rsidP="00B03863">
      <w:pPr>
        <w:spacing w:after="0"/>
      </w:pPr>
    </w:p>
    <w:p w14:paraId="1925E3C1" w14:textId="5D9F2712" w:rsidR="00424A17" w:rsidRDefault="00424A17" w:rsidP="00B03863">
      <w:pPr>
        <w:spacing w:after="0"/>
      </w:pPr>
    </w:p>
    <w:p w14:paraId="3DAAD413" w14:textId="5D96C460" w:rsidR="00424A17" w:rsidRDefault="00424A17" w:rsidP="00B03863">
      <w:pPr>
        <w:spacing w:after="0"/>
      </w:pPr>
    </w:p>
    <w:p w14:paraId="7BF89128" w14:textId="09E59628" w:rsidR="00424A17" w:rsidRDefault="00424A17" w:rsidP="00B03863">
      <w:pPr>
        <w:spacing w:after="0"/>
      </w:pPr>
    </w:p>
    <w:p w14:paraId="47BE424A" w14:textId="6901EED7" w:rsidR="00424A17" w:rsidRDefault="00424A17" w:rsidP="00B03863">
      <w:pPr>
        <w:spacing w:after="0"/>
      </w:pPr>
    </w:p>
    <w:p w14:paraId="0A34A5C5" w14:textId="20C82D1E" w:rsidR="00424A17" w:rsidRDefault="00424A17" w:rsidP="00B03863">
      <w:pPr>
        <w:spacing w:after="0"/>
      </w:pPr>
    </w:p>
    <w:p w14:paraId="3A77945E" w14:textId="1883A408" w:rsidR="00424A17" w:rsidRDefault="00424A17" w:rsidP="00B03863">
      <w:pPr>
        <w:spacing w:after="0"/>
      </w:pPr>
    </w:p>
    <w:p w14:paraId="0D387E22" w14:textId="4B4B8CCF" w:rsidR="00424A17" w:rsidRDefault="00424A17" w:rsidP="00B03863">
      <w:pPr>
        <w:spacing w:after="0"/>
      </w:pPr>
    </w:p>
    <w:p w14:paraId="2C65AC5B" w14:textId="5391D9A7" w:rsidR="00424A17" w:rsidRDefault="00424A17" w:rsidP="00B03863">
      <w:pPr>
        <w:spacing w:after="0"/>
      </w:pPr>
    </w:p>
    <w:p w14:paraId="1D57B728" w14:textId="491A4B0E" w:rsidR="00424A17" w:rsidRDefault="00424A17" w:rsidP="00B03863">
      <w:pPr>
        <w:spacing w:after="0"/>
      </w:pPr>
    </w:p>
    <w:p w14:paraId="10BE238B" w14:textId="69663B99" w:rsidR="00424A17" w:rsidRDefault="00424A17" w:rsidP="00B03863">
      <w:pPr>
        <w:spacing w:after="0"/>
      </w:pPr>
    </w:p>
    <w:p w14:paraId="12094DF4" w14:textId="0A00364D" w:rsidR="00424A17" w:rsidRDefault="00424A17" w:rsidP="00B03863">
      <w:pPr>
        <w:spacing w:after="0"/>
      </w:pPr>
    </w:p>
    <w:p w14:paraId="452FE557" w14:textId="597E0B60" w:rsidR="00424A17" w:rsidRDefault="00424A17" w:rsidP="00B03863">
      <w:pPr>
        <w:spacing w:after="0"/>
      </w:pPr>
    </w:p>
    <w:p w14:paraId="53875ABC" w14:textId="0AB0B79D" w:rsidR="00424A17" w:rsidRDefault="00424A17" w:rsidP="00B03863">
      <w:pPr>
        <w:spacing w:after="0"/>
      </w:pPr>
    </w:p>
    <w:p w14:paraId="3880C94B" w14:textId="3FB7121F" w:rsidR="00424A17" w:rsidRDefault="00424A17" w:rsidP="00B03863">
      <w:pPr>
        <w:spacing w:after="0"/>
      </w:pPr>
    </w:p>
    <w:p w14:paraId="6D3EFADD" w14:textId="242AD4B1" w:rsidR="00424A17" w:rsidRDefault="00424A17" w:rsidP="00B03863">
      <w:pPr>
        <w:spacing w:after="0"/>
      </w:pPr>
    </w:p>
    <w:p w14:paraId="1A2E4D11" w14:textId="7D4F3294" w:rsidR="00424A17" w:rsidRDefault="00424A17" w:rsidP="00B03863">
      <w:pPr>
        <w:spacing w:after="0"/>
      </w:pPr>
    </w:p>
    <w:p w14:paraId="62545AD0" w14:textId="592CD1ED" w:rsidR="00424A17" w:rsidRDefault="00424A17" w:rsidP="00B03863">
      <w:pPr>
        <w:spacing w:after="0"/>
      </w:pPr>
    </w:p>
    <w:p w14:paraId="277E4E4F" w14:textId="338F050A" w:rsidR="00424A17" w:rsidRDefault="00424A17" w:rsidP="00B03863">
      <w:pPr>
        <w:spacing w:after="0"/>
      </w:pPr>
    </w:p>
    <w:p w14:paraId="10C13065" w14:textId="5E6A4B69" w:rsidR="00424A17" w:rsidRDefault="00424A17" w:rsidP="00B03863">
      <w:pPr>
        <w:spacing w:after="0"/>
      </w:pPr>
    </w:p>
    <w:p w14:paraId="2EDBE83E" w14:textId="456957FB" w:rsidR="00424A17" w:rsidRDefault="00424A17" w:rsidP="00B03863">
      <w:pPr>
        <w:spacing w:after="0"/>
      </w:pPr>
    </w:p>
    <w:p w14:paraId="756120A1" w14:textId="2A2DC8A2" w:rsidR="00424A17" w:rsidRDefault="00424A17" w:rsidP="00B03863">
      <w:pPr>
        <w:spacing w:after="0"/>
      </w:pPr>
    </w:p>
    <w:p w14:paraId="3976CA57" w14:textId="1D3D3D21" w:rsidR="00424A17" w:rsidRDefault="00424A17" w:rsidP="00B03863">
      <w:pPr>
        <w:spacing w:after="0"/>
      </w:pPr>
    </w:p>
    <w:p w14:paraId="515EE671" w14:textId="40BB5385" w:rsidR="00424A17" w:rsidRDefault="00424A17" w:rsidP="00B03863">
      <w:pPr>
        <w:spacing w:after="0"/>
      </w:pPr>
    </w:p>
    <w:p w14:paraId="6D7FE051" w14:textId="5DCD7CCF" w:rsidR="00424A17" w:rsidRDefault="00424A17" w:rsidP="00B03863">
      <w:pPr>
        <w:spacing w:after="0"/>
      </w:pPr>
    </w:p>
    <w:p w14:paraId="2F39F4EE" w14:textId="5D761F3B" w:rsidR="00424A17" w:rsidRDefault="00424A17" w:rsidP="00B03863">
      <w:pPr>
        <w:spacing w:after="0"/>
      </w:pPr>
    </w:p>
    <w:p w14:paraId="1799134C" w14:textId="77777777" w:rsidR="00424A17" w:rsidRDefault="00424A17" w:rsidP="00B03863">
      <w:pPr>
        <w:spacing w:after="0"/>
      </w:pPr>
    </w:p>
    <w:p w14:paraId="739AA4F8" w14:textId="1E8901B2" w:rsidR="007A065D" w:rsidRDefault="005B3CB7" w:rsidP="0048615D">
      <w:pPr>
        <w:pStyle w:val="Titre1"/>
      </w:pPr>
      <w:r>
        <w:lastRenderedPageBreak/>
        <w:t>Generalities for</w:t>
      </w:r>
      <w:r w:rsidR="00530C2C">
        <w:t xml:space="preserve"> </w:t>
      </w:r>
      <w:proofErr w:type="spellStart"/>
      <w:r w:rsidR="00530C2C">
        <w:t>IoT_NTN_TDD</w:t>
      </w:r>
      <w:proofErr w:type="spellEnd"/>
      <w:r>
        <w:t xml:space="preserve"> demodulation performance requirements</w:t>
      </w:r>
    </w:p>
    <w:p w14:paraId="63111A5D" w14:textId="4E3D2123" w:rsidR="00D1507C" w:rsidRPr="00B03863" w:rsidRDefault="007B1B44" w:rsidP="00424A17">
      <w:pPr>
        <w:spacing w:after="0"/>
        <w:jc w:val="both"/>
      </w:pPr>
      <w:r w:rsidRPr="00B03863">
        <w:rPr>
          <w:rFonts w:eastAsiaTheme="minorHAnsi"/>
          <w:lang w:val="en-US"/>
          <w14:ligatures w14:val="standardContextual"/>
        </w:rPr>
        <w:t xml:space="preserve">Please also see the Annex from </w:t>
      </w:r>
      <w:r w:rsidR="00B03863" w:rsidRPr="009C0B5C">
        <w:t>R4-250</w:t>
      </w:r>
      <w:r w:rsidR="00B03863" w:rsidRPr="00331076">
        <w:t>8781 (</w:t>
      </w:r>
      <w:r w:rsidR="00B03863" w:rsidRPr="00331076">
        <w:rPr>
          <w:rFonts w:ascii="Arial" w:hAnsi="Arial" w:cs="Arial"/>
          <w:sz w:val="18"/>
          <w:szCs w:val="18"/>
          <w:lang w:val="en-US"/>
        </w:rPr>
        <w:t>Way Forward for [115</w:t>
      </w:r>
      <w:proofErr w:type="gramStart"/>
      <w:r w:rsidR="00B03863" w:rsidRPr="00331076">
        <w:rPr>
          <w:rFonts w:ascii="Arial" w:hAnsi="Arial" w:cs="Arial"/>
          <w:sz w:val="18"/>
          <w:szCs w:val="18"/>
          <w:lang w:val="en-US"/>
        </w:rPr>
        <w:t>][</w:t>
      </w:r>
      <w:proofErr w:type="gramEnd"/>
      <w:r w:rsidR="00B03863" w:rsidRPr="00331076">
        <w:rPr>
          <w:rFonts w:ascii="Arial" w:hAnsi="Arial" w:cs="Arial"/>
          <w:sz w:val="18"/>
          <w:szCs w:val="18"/>
          <w:lang w:val="en-US"/>
        </w:rPr>
        <w:t xml:space="preserve">316] </w:t>
      </w:r>
      <w:proofErr w:type="spellStart"/>
      <w:r w:rsidR="00B03863" w:rsidRPr="00331076">
        <w:rPr>
          <w:rFonts w:ascii="Arial" w:hAnsi="Arial" w:cs="Arial"/>
          <w:sz w:val="18"/>
          <w:szCs w:val="18"/>
          <w:lang w:val="en-US"/>
        </w:rPr>
        <w:t>IoT_NTN_TDD_UE_SAN_RF</w:t>
      </w:r>
      <w:proofErr w:type="spellEnd"/>
      <w:r w:rsidR="00B03863" w:rsidRPr="00331076">
        <w:rPr>
          <w:rFonts w:ascii="Arial" w:hAnsi="Arial" w:cs="Arial"/>
          <w:sz w:val="18"/>
          <w:szCs w:val="18"/>
          <w:lang w:val="en-US"/>
        </w:rPr>
        <w:t>, THALES)</w:t>
      </w:r>
      <w:r w:rsidR="00B03863" w:rsidRPr="00331076">
        <w:t xml:space="preserve"> </w:t>
      </w:r>
      <w:r w:rsidR="00B03863" w:rsidRPr="00331076">
        <w:rPr>
          <w:rFonts w:eastAsiaTheme="minorHAnsi"/>
          <w:lang w:val="en-US"/>
          <w14:ligatures w14:val="standardContextual"/>
        </w:rPr>
        <w:t>- f</w:t>
      </w:r>
      <w:r w:rsidR="00B03863" w:rsidRPr="00B03863">
        <w:rPr>
          <w:rFonts w:eastAsiaTheme="minorHAnsi"/>
          <w:lang w:val="en-US"/>
          <w14:ligatures w14:val="standardContextual"/>
        </w:rPr>
        <w:t>or information purpose</w:t>
      </w:r>
      <w:r w:rsidR="00B03863">
        <w:rPr>
          <w:rFonts w:eastAsiaTheme="minorHAnsi"/>
          <w:lang w:val="en-US"/>
          <w14:ligatures w14:val="standardContextual"/>
        </w:rPr>
        <w:t xml:space="preserve"> only (since no allocated TUs). The </w:t>
      </w:r>
      <w:r w:rsidR="00B03863" w:rsidRPr="00B03863">
        <w:rPr>
          <w:rFonts w:eastAsiaTheme="minorHAnsi"/>
          <w:lang w:val="en-US"/>
          <w14:ligatures w14:val="standardContextual"/>
        </w:rPr>
        <w:t xml:space="preserve">proposals </w:t>
      </w:r>
      <w:r w:rsidR="00B03863">
        <w:rPr>
          <w:rFonts w:eastAsiaTheme="minorHAnsi"/>
          <w:lang w:val="en-US"/>
          <w14:ligatures w14:val="standardContextual"/>
        </w:rPr>
        <w:t xml:space="preserve">were </w:t>
      </w:r>
      <w:r w:rsidR="00B03863" w:rsidRPr="00B03863">
        <w:rPr>
          <w:rFonts w:eastAsiaTheme="minorHAnsi"/>
          <w:lang w:val="en-US"/>
          <w14:ligatures w14:val="standardContextual"/>
        </w:rPr>
        <w:t>submitted for demodulation and performance not discussed under [114</w:t>
      </w:r>
      <w:proofErr w:type="gramStart"/>
      <w:r w:rsidR="00B03863" w:rsidRPr="00B03863">
        <w:rPr>
          <w:rFonts w:eastAsiaTheme="minorHAnsi"/>
          <w:lang w:val="en-US"/>
          <w14:ligatures w14:val="standardContextual"/>
        </w:rPr>
        <w:t>][</w:t>
      </w:r>
      <w:proofErr w:type="gramEnd"/>
      <w:r w:rsidR="00B03863" w:rsidRPr="00B03863">
        <w:rPr>
          <w:rFonts w:eastAsiaTheme="minorHAnsi"/>
          <w:lang w:val="en-US"/>
          <w14:ligatures w14:val="standardContextual"/>
        </w:rPr>
        <w:t xml:space="preserve">318] and [114][317] </w:t>
      </w:r>
      <w:proofErr w:type="spellStart"/>
      <w:r w:rsidR="00B03863" w:rsidRPr="00B03863">
        <w:rPr>
          <w:rFonts w:eastAsiaTheme="minorHAnsi"/>
          <w:lang w:val="en-US"/>
          <w14:ligatures w14:val="standardContextual"/>
        </w:rPr>
        <w:t>IoT_NTN_TDD</w:t>
      </w:r>
      <w:proofErr w:type="spellEnd"/>
      <w:r w:rsidR="00B03863">
        <w:rPr>
          <w:rFonts w:eastAsiaTheme="minorHAnsi"/>
          <w:lang w:val="en-US"/>
          <w14:ligatures w14:val="standardContextual"/>
        </w:rPr>
        <w:t>.</w:t>
      </w:r>
    </w:p>
    <w:p w14:paraId="3D00BE45" w14:textId="77777777" w:rsidR="00B03863" w:rsidRDefault="00B03863" w:rsidP="00B03863">
      <w:pPr>
        <w:rPr>
          <w:rFonts w:ascii="Arial" w:hAnsi="Arial"/>
          <w:color w:val="000000" w:themeColor="text1"/>
          <w:sz w:val="36"/>
          <w:lang w:val="en-US" w:eastAsia="ja-JP"/>
        </w:rPr>
      </w:pPr>
    </w:p>
    <w:p w14:paraId="09745B3E" w14:textId="5A77B251" w:rsidR="00B03863" w:rsidRPr="00805BE8" w:rsidRDefault="00B03863" w:rsidP="00B0386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w:t>
      </w:r>
      <w:r w:rsidRPr="00FC710A">
        <w:rPr>
          <w:b/>
          <w:color w:val="0070C0"/>
          <w:lang w:eastAsia="ko-KR"/>
        </w:rPr>
        <w:t xml:space="preserve"> </w:t>
      </w:r>
      <w:r>
        <w:rPr>
          <w:b/>
          <w:lang w:eastAsia="zh-CN"/>
        </w:rPr>
        <w:t>General discussion for NPDSCH minimum performance requirements</w:t>
      </w:r>
    </w:p>
    <w:p w14:paraId="4FDCFCD0"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(P3</w:t>
      </w:r>
      <w:r w:rsidRPr="00600590">
        <w:rPr>
          <w:szCs w:val="24"/>
          <w:lang w:eastAsia="zh-CN"/>
        </w:rPr>
        <w:t>/</w:t>
      </w:r>
      <w:hyperlink r:id="rId13" w:tgtFrame="_blank" w:history="1">
        <w:r>
          <w:rPr>
            <w:rStyle w:val="Lienhypertexte"/>
            <w:rFonts w:ascii="Arial" w:hAnsi="Arial" w:cs="Arial"/>
            <w:color w:val="000000"/>
            <w:sz w:val="18"/>
            <w:szCs w:val="18"/>
          </w:rPr>
          <w:t>R4-2502050</w:t>
        </w:r>
      </w:hyperlink>
      <w:r w:rsidRPr="00600590">
        <w:rPr>
          <w:rFonts w:ascii="Arial" w:hAnsi="Arial" w:cs="Arial"/>
          <w:sz w:val="18"/>
          <w:szCs w:val="18"/>
        </w:rPr>
        <w:t>):</w:t>
      </w:r>
    </w:p>
    <w:p w14:paraId="6BDBA69B"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 xml:space="preserve">Proposal 1. </w:t>
      </w:r>
      <w:r w:rsidRPr="00747918">
        <w:t xml:space="preserve">Introduce a new clause for </w:t>
      </w:r>
      <w:r w:rsidRPr="00F5174E">
        <w:rPr>
          <w:b/>
        </w:rPr>
        <w:t xml:space="preserve">TDD </w:t>
      </w:r>
      <w:r w:rsidRPr="00747918">
        <w:t>NB-</w:t>
      </w:r>
      <w:proofErr w:type="spellStart"/>
      <w:r w:rsidRPr="00747918">
        <w:t>IoT</w:t>
      </w:r>
      <w:proofErr w:type="spellEnd"/>
      <w:r w:rsidRPr="00747918">
        <w:t xml:space="preserve"> category for 249 band (currently only FDD configuration is defined) for NPDSCH minimum performance requirements.</w:t>
      </w:r>
    </w:p>
    <w:p w14:paraId="6493697D" w14:textId="77777777" w:rsidR="00B03863" w:rsidRPr="00805BE8"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0642D0E2" w14:textId="77777777" w:rsidR="00B03863" w:rsidRDefault="00B03863" w:rsidP="00B03863">
      <w:pPr>
        <w:pStyle w:val="Paragraphedeliste"/>
        <w:numPr>
          <w:ilvl w:val="1"/>
          <w:numId w:val="2"/>
        </w:numPr>
        <w:spacing w:after="120"/>
        <w:ind w:left="1440" w:firstLineChars="0"/>
        <w:rPr>
          <w:color w:val="0070C0"/>
          <w:szCs w:val="24"/>
          <w:lang w:eastAsia="zh-CN"/>
        </w:rPr>
      </w:pPr>
      <w:r w:rsidRPr="006F6944">
        <w:rPr>
          <w:color w:val="0070C0"/>
          <w:szCs w:val="24"/>
          <w:lang w:eastAsia="zh-CN"/>
        </w:rPr>
        <w:t>Agree if no controversial discussion</w:t>
      </w:r>
      <w:r>
        <w:rPr>
          <w:color w:val="0070C0"/>
          <w:szCs w:val="24"/>
          <w:lang w:eastAsia="zh-CN"/>
        </w:rPr>
        <w:t>.</w:t>
      </w:r>
    </w:p>
    <w:p w14:paraId="4C5413DD" w14:textId="77777777" w:rsidR="00B03863" w:rsidRDefault="00B03863" w:rsidP="00B03863">
      <w:pPr>
        <w:spacing w:after="120"/>
        <w:rPr>
          <w:color w:val="0070C0"/>
          <w:szCs w:val="24"/>
          <w:lang w:eastAsia="zh-CN"/>
        </w:rPr>
      </w:pPr>
    </w:p>
    <w:p w14:paraId="508AF41A" w14:textId="77777777" w:rsidR="00B03863" w:rsidRPr="00805BE8" w:rsidRDefault="00B03863" w:rsidP="00B0386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r w:rsidRPr="00FC710A">
        <w:rPr>
          <w:b/>
          <w:color w:val="0070C0"/>
          <w:lang w:eastAsia="ko-KR"/>
        </w:rPr>
        <w:t xml:space="preserve"> </w:t>
      </w:r>
      <w:r>
        <w:rPr>
          <w:b/>
          <w:lang w:eastAsia="zh-CN"/>
        </w:rPr>
        <w:t>General discussion for repetition number under performance requirements</w:t>
      </w:r>
    </w:p>
    <w:p w14:paraId="7DC37C15"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(P4</w:t>
      </w:r>
      <w:r w:rsidRPr="00600590">
        <w:rPr>
          <w:szCs w:val="24"/>
          <w:lang w:eastAsia="zh-CN"/>
        </w:rPr>
        <w:t>/</w:t>
      </w:r>
      <w:hyperlink r:id="rId14" w:tgtFrame="_blank" w:history="1">
        <w:r>
          <w:rPr>
            <w:rStyle w:val="Lienhypertexte"/>
            <w:rFonts w:ascii="Arial" w:hAnsi="Arial" w:cs="Arial"/>
            <w:color w:val="000000"/>
            <w:sz w:val="18"/>
            <w:szCs w:val="18"/>
          </w:rPr>
          <w:t>R4-2502050</w:t>
        </w:r>
      </w:hyperlink>
      <w:r w:rsidRPr="00600590">
        <w:rPr>
          <w:rFonts w:ascii="Arial" w:hAnsi="Arial" w:cs="Arial"/>
          <w:sz w:val="18"/>
          <w:szCs w:val="18"/>
        </w:rPr>
        <w:t>):</w:t>
      </w:r>
    </w:p>
    <w:p w14:paraId="4F7C2E62"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 xml:space="preserve">Proposal 1. </w:t>
      </w:r>
      <w:r w:rsidRPr="009B0F12">
        <w:t xml:space="preserve">Further discuss </w:t>
      </w:r>
      <w:r w:rsidRPr="00F5174E">
        <w:rPr>
          <w:b/>
        </w:rPr>
        <w:t>repetition number</w:t>
      </w:r>
      <w:r w:rsidRPr="009B0F12">
        <w:t xml:space="preserve"> to be considered for demodulation and performance aspects. Provide SNR values for less repetition numbers to align with U/L=8 and N=9 as per TDD NB-IOT NTN band 249 configuration.</w:t>
      </w:r>
    </w:p>
    <w:p w14:paraId="6A0C5013" w14:textId="77777777" w:rsidR="00B03863" w:rsidRPr="00805BE8"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7568C702" w14:textId="77777777" w:rsidR="00B03863" w:rsidRPr="006F6944" w:rsidRDefault="00B03863" w:rsidP="00B03863">
      <w:pPr>
        <w:pStyle w:val="Paragraphedeliste"/>
        <w:numPr>
          <w:ilvl w:val="1"/>
          <w:numId w:val="2"/>
        </w:numPr>
        <w:spacing w:after="120"/>
        <w:ind w:left="1440" w:firstLineChars="0"/>
        <w:rPr>
          <w:color w:val="0070C0"/>
          <w:szCs w:val="24"/>
          <w:lang w:eastAsia="zh-CN"/>
        </w:rPr>
      </w:pPr>
      <w:r w:rsidRPr="006F6944">
        <w:rPr>
          <w:color w:val="0070C0"/>
          <w:szCs w:val="24"/>
          <w:lang w:eastAsia="zh-CN"/>
        </w:rPr>
        <w:t>Agree if no controversial discussion</w:t>
      </w:r>
      <w:r>
        <w:rPr>
          <w:color w:val="0070C0"/>
          <w:szCs w:val="24"/>
          <w:lang w:eastAsia="zh-CN"/>
        </w:rPr>
        <w:t>.</w:t>
      </w:r>
    </w:p>
    <w:p w14:paraId="4FA79D53" w14:textId="77777777" w:rsidR="00B03863" w:rsidRDefault="00B03863" w:rsidP="00B03863">
      <w:pPr>
        <w:spacing w:after="120"/>
        <w:rPr>
          <w:color w:val="0070C0"/>
          <w:szCs w:val="24"/>
          <w:lang w:eastAsia="zh-CN"/>
        </w:rPr>
      </w:pPr>
    </w:p>
    <w:p w14:paraId="6C4B4DE5" w14:textId="77777777" w:rsidR="00B03863" w:rsidRPr="005F5B8C" w:rsidRDefault="00B03863" w:rsidP="00B0386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w:t>
      </w:r>
      <w:r w:rsidRPr="00FC710A">
        <w:rPr>
          <w:b/>
          <w:color w:val="0070C0"/>
          <w:lang w:eastAsia="ko-KR"/>
        </w:rPr>
        <w:t xml:space="preserve"> </w:t>
      </w:r>
      <w:r w:rsidRPr="005F5B8C">
        <w:rPr>
          <w:b/>
          <w:lang w:eastAsia="zh-CN"/>
        </w:rPr>
        <w:t>NPDCCH and NPBCH performance requirements</w:t>
      </w:r>
    </w:p>
    <w:p w14:paraId="1FF834BE"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(P6</w:t>
      </w:r>
      <w:r w:rsidRPr="00600590">
        <w:rPr>
          <w:szCs w:val="24"/>
          <w:lang w:eastAsia="zh-CN"/>
        </w:rPr>
        <w:t>/</w:t>
      </w:r>
      <w:hyperlink r:id="rId15" w:tgtFrame="_blank" w:history="1">
        <w:r>
          <w:rPr>
            <w:rStyle w:val="Lienhypertexte"/>
            <w:rFonts w:ascii="Arial" w:hAnsi="Arial" w:cs="Arial"/>
            <w:color w:val="000000"/>
            <w:sz w:val="18"/>
            <w:szCs w:val="18"/>
          </w:rPr>
          <w:t>R4-2502050</w:t>
        </w:r>
      </w:hyperlink>
      <w:r w:rsidRPr="00600590">
        <w:rPr>
          <w:rFonts w:ascii="Arial" w:hAnsi="Arial" w:cs="Arial"/>
          <w:sz w:val="18"/>
          <w:szCs w:val="18"/>
        </w:rPr>
        <w:t>):</w:t>
      </w:r>
    </w:p>
    <w:p w14:paraId="100C1BE4"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 xml:space="preserve">Proposal 1. </w:t>
      </w:r>
      <w:r w:rsidRPr="009B0F12">
        <w:t>Following FDD process for NB-</w:t>
      </w:r>
      <w:proofErr w:type="spellStart"/>
      <w:r w:rsidRPr="009B0F12">
        <w:t>IoT</w:t>
      </w:r>
      <w:proofErr w:type="spellEnd"/>
      <w:r w:rsidRPr="009B0F12">
        <w:t xml:space="preserve"> NTN, propose not to define NPDCCH and NPBCH performance requirements in TS 36.102 for TDD NB-</w:t>
      </w:r>
      <w:proofErr w:type="spellStart"/>
      <w:r w:rsidRPr="009B0F12">
        <w:t>IoT</w:t>
      </w:r>
      <w:proofErr w:type="spellEnd"/>
      <w:r w:rsidRPr="009B0F12">
        <w:t xml:space="preserve"> NTN definition.</w:t>
      </w:r>
    </w:p>
    <w:p w14:paraId="3B96BC84" w14:textId="77777777" w:rsidR="00B03863" w:rsidRPr="00805BE8"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20CAE0C2" w14:textId="77777777" w:rsidR="00B03863" w:rsidRDefault="00B03863" w:rsidP="00B03863">
      <w:pPr>
        <w:pStyle w:val="Paragraphedeliste"/>
        <w:numPr>
          <w:ilvl w:val="1"/>
          <w:numId w:val="2"/>
        </w:numPr>
        <w:spacing w:after="120"/>
        <w:ind w:left="1440" w:firstLineChars="0"/>
        <w:rPr>
          <w:color w:val="0070C0"/>
          <w:szCs w:val="24"/>
          <w:lang w:eastAsia="zh-CN"/>
        </w:rPr>
      </w:pPr>
      <w:r w:rsidRPr="006F6944">
        <w:rPr>
          <w:color w:val="0070C0"/>
          <w:szCs w:val="24"/>
          <w:lang w:eastAsia="zh-CN"/>
        </w:rPr>
        <w:t>Agree if no controversial discussion</w:t>
      </w:r>
      <w:r>
        <w:rPr>
          <w:color w:val="0070C0"/>
          <w:szCs w:val="24"/>
          <w:lang w:eastAsia="zh-CN"/>
        </w:rPr>
        <w:t>.</w:t>
      </w:r>
    </w:p>
    <w:p w14:paraId="221D2CEC" w14:textId="77777777" w:rsidR="00B03863" w:rsidRDefault="00B03863" w:rsidP="00B03863">
      <w:pPr>
        <w:spacing w:after="120"/>
        <w:rPr>
          <w:color w:val="0070C0"/>
          <w:szCs w:val="24"/>
          <w:lang w:eastAsia="zh-CN"/>
        </w:rPr>
      </w:pPr>
    </w:p>
    <w:p w14:paraId="54512749" w14:textId="77777777" w:rsidR="00B03863" w:rsidRPr="00805BE8" w:rsidRDefault="00B03863" w:rsidP="00B0386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w:t>
      </w:r>
      <w:r w:rsidRPr="00FC710A">
        <w:rPr>
          <w:b/>
          <w:color w:val="0070C0"/>
          <w:lang w:eastAsia="ko-KR"/>
        </w:rPr>
        <w:t xml:space="preserve"> </w:t>
      </w:r>
      <w:r w:rsidRPr="005F5B8C">
        <w:rPr>
          <w:b/>
          <w:lang w:eastAsia="zh-CN"/>
        </w:rPr>
        <w:t>NPDSCH performance requirements</w:t>
      </w:r>
    </w:p>
    <w:p w14:paraId="485CF549"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(P7</w:t>
      </w:r>
      <w:r w:rsidRPr="00600590">
        <w:rPr>
          <w:szCs w:val="24"/>
          <w:lang w:eastAsia="zh-CN"/>
        </w:rPr>
        <w:t>/</w:t>
      </w:r>
      <w:hyperlink r:id="rId16" w:tgtFrame="_blank" w:history="1">
        <w:r>
          <w:rPr>
            <w:rStyle w:val="Lienhypertexte"/>
            <w:rFonts w:ascii="Arial" w:hAnsi="Arial" w:cs="Arial"/>
            <w:color w:val="000000"/>
            <w:sz w:val="18"/>
            <w:szCs w:val="18"/>
          </w:rPr>
          <w:t>R4-2502050</w:t>
        </w:r>
      </w:hyperlink>
      <w:r w:rsidRPr="00600590">
        <w:rPr>
          <w:rFonts w:ascii="Arial" w:hAnsi="Arial" w:cs="Arial"/>
          <w:sz w:val="18"/>
          <w:szCs w:val="18"/>
        </w:rPr>
        <w:t>):</w:t>
      </w:r>
    </w:p>
    <w:p w14:paraId="313ABC39"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 xml:space="preserve">Proposal 1. </w:t>
      </w:r>
      <w:r>
        <w:t>Following FDD process for NB-</w:t>
      </w:r>
      <w:proofErr w:type="spellStart"/>
      <w:r>
        <w:t>IoT</w:t>
      </w:r>
      <w:proofErr w:type="spellEnd"/>
      <w:r>
        <w:t xml:space="preserve"> NTN, propose to define only NPDSCH performance requirements in TS 36.102 for TDD NB-</w:t>
      </w:r>
      <w:proofErr w:type="spellStart"/>
      <w:r>
        <w:t>IoT</w:t>
      </w:r>
      <w:proofErr w:type="spellEnd"/>
      <w:r>
        <w:t xml:space="preserve"> NTN definition.</w:t>
      </w:r>
    </w:p>
    <w:p w14:paraId="3553B438" w14:textId="77777777" w:rsidR="00B03863" w:rsidRDefault="00B03863" w:rsidP="00B03863">
      <w:pPr>
        <w:pStyle w:val="Paragraphedeliste"/>
        <w:numPr>
          <w:ilvl w:val="2"/>
          <w:numId w:val="2"/>
        </w:numPr>
        <w:overflowPunct w:val="0"/>
        <w:autoSpaceDE w:val="0"/>
        <w:autoSpaceDN w:val="0"/>
        <w:adjustRightInd w:val="0"/>
        <w:ind w:left="2084" w:firstLineChars="0"/>
        <w:jc w:val="both"/>
        <w:textAlignment w:val="baseline"/>
      </w:pPr>
      <w:r>
        <w:t>Note: Further discuss on the reference channel to be used for NPDSCH performance requirements.</w:t>
      </w:r>
    </w:p>
    <w:p w14:paraId="67359631" w14:textId="77777777" w:rsidR="00B03863" w:rsidRPr="00805BE8"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0DCFCB71" w14:textId="77777777" w:rsidR="00B03863" w:rsidRPr="004F7A83" w:rsidRDefault="00B03863" w:rsidP="00B03863">
      <w:pPr>
        <w:pStyle w:val="Paragraphedeliste"/>
        <w:numPr>
          <w:ilvl w:val="1"/>
          <w:numId w:val="2"/>
        </w:numPr>
        <w:spacing w:after="120"/>
        <w:ind w:left="1440" w:firstLineChars="0"/>
        <w:rPr>
          <w:color w:val="0070C0"/>
          <w:szCs w:val="24"/>
          <w:lang w:eastAsia="zh-CN"/>
        </w:rPr>
      </w:pPr>
      <w:r w:rsidRPr="006F6944">
        <w:rPr>
          <w:color w:val="0070C0"/>
          <w:szCs w:val="24"/>
          <w:lang w:eastAsia="zh-CN"/>
        </w:rPr>
        <w:t>Agree if no controversial discussion</w:t>
      </w:r>
      <w:r>
        <w:rPr>
          <w:color w:val="0070C0"/>
          <w:szCs w:val="24"/>
          <w:lang w:eastAsia="zh-CN"/>
        </w:rPr>
        <w:t>.</w:t>
      </w:r>
    </w:p>
    <w:p w14:paraId="224296D5" w14:textId="77777777" w:rsidR="00B03863" w:rsidRDefault="00B03863" w:rsidP="00B03863">
      <w:pPr>
        <w:rPr>
          <w:b/>
          <w:color w:val="0070C0"/>
          <w:u w:val="single"/>
          <w:lang w:eastAsia="ko-KR"/>
        </w:rPr>
      </w:pPr>
    </w:p>
    <w:p w14:paraId="1588F074" w14:textId="77777777" w:rsidR="00B03863" w:rsidRDefault="00B03863" w:rsidP="00B03863">
      <w:pPr>
        <w:rPr>
          <w:b/>
          <w:color w:val="0070C0"/>
          <w:u w:val="single"/>
          <w:lang w:eastAsia="ko-KR"/>
        </w:rPr>
      </w:pPr>
    </w:p>
    <w:p w14:paraId="77BC6844" w14:textId="6FA12EAF" w:rsidR="00B03863" w:rsidRPr="00805BE8" w:rsidRDefault="00B03863" w:rsidP="00B0386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w:t>
      </w:r>
      <w:r w:rsidRPr="00FC710A">
        <w:rPr>
          <w:b/>
          <w:color w:val="0070C0"/>
          <w:lang w:eastAsia="ko-KR"/>
        </w:rPr>
        <w:t xml:space="preserve"> </w:t>
      </w:r>
      <w:r w:rsidRPr="00CE7AF6">
        <w:rPr>
          <w:b/>
          <w:lang w:eastAsia="zh-CN"/>
        </w:rPr>
        <w:t xml:space="preserve">Specific TDD </w:t>
      </w:r>
      <w:r>
        <w:rPr>
          <w:b/>
          <w:lang w:eastAsia="zh-CN"/>
        </w:rPr>
        <w:t>demodulation performance requirements</w:t>
      </w:r>
    </w:p>
    <w:p w14:paraId="11F8FE14"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(P5</w:t>
      </w:r>
      <w:r w:rsidRPr="00600590">
        <w:rPr>
          <w:szCs w:val="24"/>
          <w:lang w:eastAsia="zh-CN"/>
        </w:rPr>
        <w:t>/</w:t>
      </w:r>
      <w:hyperlink r:id="rId17" w:tgtFrame="_blank" w:history="1">
        <w:r>
          <w:rPr>
            <w:rStyle w:val="Lienhypertexte"/>
            <w:rFonts w:ascii="Arial" w:hAnsi="Arial" w:cs="Arial"/>
            <w:color w:val="000000"/>
            <w:sz w:val="18"/>
            <w:szCs w:val="18"/>
          </w:rPr>
          <w:t>R4-2502050</w:t>
        </w:r>
      </w:hyperlink>
      <w:r w:rsidRPr="00600590">
        <w:rPr>
          <w:rFonts w:ascii="Arial" w:hAnsi="Arial" w:cs="Arial"/>
          <w:sz w:val="18"/>
          <w:szCs w:val="18"/>
        </w:rPr>
        <w:t>):</w:t>
      </w:r>
    </w:p>
    <w:p w14:paraId="18380508"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 xml:space="preserve">Proposal 1. </w:t>
      </w:r>
      <w:r w:rsidRPr="00CE7AF6">
        <w:t xml:space="preserve">RAN4 to </w:t>
      </w:r>
      <w:r>
        <w:t>revisit/</w:t>
      </w:r>
      <w:r w:rsidRPr="00CE7AF6">
        <w:t xml:space="preserve">consider </w:t>
      </w:r>
      <w:r>
        <w:t xml:space="preserve">introduction of </w:t>
      </w:r>
      <w:r w:rsidRPr="00CE7AF6">
        <w:rPr>
          <w:b/>
        </w:rPr>
        <w:t>new</w:t>
      </w:r>
      <w:r>
        <w:t xml:space="preserve"> specific </w:t>
      </w:r>
      <w:r w:rsidRPr="00CE7AF6">
        <w:rPr>
          <w:highlight w:val="yellow"/>
        </w:rPr>
        <w:t>(highlighted)</w:t>
      </w:r>
      <w:r>
        <w:t xml:space="preserve"> TDD clauses. RAN4 to consider </w:t>
      </w:r>
      <w:r w:rsidRPr="00CE7AF6">
        <w:t>at least the introduction of the following performance requirements in TS 36.102:</w:t>
      </w:r>
    </w:p>
    <w:p w14:paraId="3825CD7D" w14:textId="77777777" w:rsidR="00B03863" w:rsidRPr="0073329B" w:rsidRDefault="00B03863" w:rsidP="00B03863">
      <w:pPr>
        <w:pStyle w:val="Titre2"/>
        <w:numPr>
          <w:ilvl w:val="0"/>
          <w:numId w:val="0"/>
        </w:numPr>
        <w:ind w:left="576" w:hanging="576"/>
        <w:jc w:val="both"/>
      </w:pPr>
      <w:r w:rsidRPr="00E36794">
        <w:rPr>
          <w:highlight w:val="yellow"/>
        </w:rPr>
        <w:lastRenderedPageBreak/>
        <w:t>8.3</w:t>
      </w:r>
      <w:r w:rsidRPr="00E36794">
        <w:rPr>
          <w:highlight w:val="yellow"/>
        </w:rPr>
        <w:tab/>
      </w:r>
      <w:r w:rsidRPr="00E36794">
        <w:rPr>
          <w:rFonts w:cs="Arial"/>
          <w:highlight w:val="yellow"/>
        </w:rPr>
        <w:t>Demodulation performance requirements for UE category</w:t>
      </w:r>
      <w:r w:rsidRPr="00E36794">
        <w:rPr>
          <w:highlight w:val="yellow"/>
        </w:rPr>
        <w:t xml:space="preserve"> NB1 and NB2</w:t>
      </w:r>
    </w:p>
    <w:p w14:paraId="1D48F620" w14:textId="77777777" w:rsidR="00B03863" w:rsidRPr="008103B2" w:rsidRDefault="00B03863" w:rsidP="00B03863">
      <w:pPr>
        <w:pStyle w:val="Titre3"/>
        <w:numPr>
          <w:ilvl w:val="0"/>
          <w:numId w:val="0"/>
        </w:numPr>
        <w:jc w:val="both"/>
        <w:rPr>
          <w:rFonts w:cs="Arial"/>
          <w:szCs w:val="28"/>
        </w:rPr>
      </w:pPr>
      <w:r w:rsidRPr="0073329B">
        <w:rPr>
          <w:rFonts w:cs="Arial"/>
          <w:szCs w:val="28"/>
        </w:rPr>
        <w:t>8.</w:t>
      </w:r>
      <w:r>
        <w:rPr>
          <w:rFonts w:cs="Arial"/>
          <w:szCs w:val="28"/>
        </w:rPr>
        <w:t>3</w:t>
      </w:r>
      <w:r w:rsidRPr="0073329B">
        <w:rPr>
          <w:rFonts w:cs="Arial"/>
          <w:szCs w:val="28"/>
        </w:rPr>
        <w:t>.1</w:t>
      </w:r>
      <w:r>
        <w:rPr>
          <w:rFonts w:cs="Arial"/>
          <w:szCs w:val="28"/>
        </w:rPr>
        <w:tab/>
      </w:r>
      <w:r w:rsidRPr="008103B2">
        <w:rPr>
          <w:rFonts w:cs="Arial"/>
          <w:szCs w:val="28"/>
        </w:rPr>
        <w:t>Half-duplex FDD</w:t>
      </w:r>
    </w:p>
    <w:p w14:paraId="1316E891" w14:textId="77777777" w:rsidR="00B03863" w:rsidRPr="008103B2" w:rsidRDefault="00B03863" w:rsidP="00B03863">
      <w:pPr>
        <w:pStyle w:val="Titre4"/>
        <w:numPr>
          <w:ilvl w:val="0"/>
          <w:numId w:val="0"/>
        </w:numPr>
        <w:ind w:left="864" w:hanging="864"/>
        <w:jc w:val="both"/>
      </w:pPr>
      <w:r w:rsidRPr="008103B2">
        <w:t>8.3.1.1</w:t>
      </w:r>
      <w:r w:rsidRPr="008103B2">
        <w:tab/>
        <w:t>NPDSCH demodulation requirements</w:t>
      </w:r>
    </w:p>
    <w:p w14:paraId="70E4CC54" w14:textId="77777777" w:rsidR="00B03863" w:rsidRPr="008103B2" w:rsidRDefault="00B03863" w:rsidP="00B03863">
      <w:pPr>
        <w:pStyle w:val="Titre5"/>
        <w:numPr>
          <w:ilvl w:val="0"/>
          <w:numId w:val="0"/>
        </w:numPr>
        <w:ind w:left="1008" w:hanging="1008"/>
        <w:jc w:val="both"/>
        <w:rPr>
          <w:rFonts w:eastAsia="MS Mincho"/>
          <w:snapToGrid w:val="0"/>
          <w:lang w:val="en-US"/>
        </w:rPr>
      </w:pPr>
      <w:r w:rsidRPr="008103B2">
        <w:rPr>
          <w:rFonts w:eastAsia="MS Mincho"/>
          <w:snapToGrid w:val="0"/>
          <w:lang w:val="en-US"/>
        </w:rPr>
        <w:t>8.3.1.1.1</w:t>
      </w:r>
      <w:r w:rsidRPr="008103B2">
        <w:rPr>
          <w:rFonts w:eastAsia="MS Mincho"/>
          <w:snapToGrid w:val="0"/>
          <w:lang w:val="en-US"/>
        </w:rPr>
        <w:tab/>
        <w:t>Single-antenna port performance</w:t>
      </w:r>
    </w:p>
    <w:p w14:paraId="147FA190" w14:textId="77777777" w:rsidR="00B03863" w:rsidRDefault="00B03863" w:rsidP="00B03863">
      <w:pPr>
        <w:pStyle w:val="Paragraphedeliste"/>
        <w:ind w:left="1418" w:firstLineChars="0" w:firstLine="0"/>
        <w:jc w:val="both"/>
        <w:rPr>
          <w:snapToGrid w:val="0"/>
          <w:lang w:val="en-US"/>
        </w:rPr>
      </w:pPr>
      <w:r w:rsidRPr="008103B2">
        <w:rPr>
          <w:snapToGrid w:val="0"/>
          <w:lang w:val="en-US"/>
        </w:rPr>
        <w:t>8.3.1.</w:t>
      </w:r>
      <w:r w:rsidRPr="008103B2">
        <w:rPr>
          <w:snapToGrid w:val="0"/>
          <w:lang w:val="en-US" w:eastAsia="zh-CN"/>
        </w:rPr>
        <w:t>1</w:t>
      </w:r>
      <w:r w:rsidRPr="008103B2">
        <w:rPr>
          <w:snapToGrid w:val="0"/>
          <w:lang w:val="en-US"/>
        </w:rPr>
        <w:t>.1</w:t>
      </w:r>
      <w:r w:rsidRPr="008103B2">
        <w:rPr>
          <w:snapToGrid w:val="0"/>
          <w:lang w:val="en-US" w:eastAsia="zh-CN"/>
        </w:rPr>
        <w:t>.1</w:t>
      </w:r>
      <w:r w:rsidRPr="008103B2">
        <w:rPr>
          <w:snapToGrid w:val="0"/>
          <w:lang w:val="en-US"/>
        </w:rPr>
        <w:tab/>
        <w:t>Mini</w:t>
      </w:r>
      <w:r>
        <w:rPr>
          <w:snapToGrid w:val="0"/>
          <w:lang w:val="en-US"/>
        </w:rPr>
        <w:t>mum Requirements for standalone</w:t>
      </w:r>
    </w:p>
    <w:p w14:paraId="7F65CC47" w14:textId="77777777" w:rsidR="00B03863" w:rsidRPr="008103B2" w:rsidRDefault="00B03863" w:rsidP="00B03863">
      <w:pPr>
        <w:pStyle w:val="Titre3"/>
        <w:numPr>
          <w:ilvl w:val="0"/>
          <w:numId w:val="0"/>
        </w:numPr>
        <w:rPr>
          <w:rFonts w:cs="Arial"/>
          <w:szCs w:val="28"/>
          <w:highlight w:val="yellow"/>
        </w:rPr>
      </w:pPr>
      <w:r w:rsidRPr="008103B2">
        <w:rPr>
          <w:rFonts w:cs="Arial"/>
          <w:szCs w:val="28"/>
          <w:highlight w:val="yellow"/>
        </w:rPr>
        <w:t>8.3.2</w:t>
      </w:r>
      <w:r w:rsidRPr="008103B2">
        <w:rPr>
          <w:rFonts w:cs="Arial"/>
          <w:szCs w:val="28"/>
          <w:highlight w:val="yellow"/>
        </w:rPr>
        <w:tab/>
        <w:t>TDD</w:t>
      </w:r>
    </w:p>
    <w:p w14:paraId="7F5ABE1E" w14:textId="77777777" w:rsidR="00B03863" w:rsidRDefault="00B03863" w:rsidP="00B03863">
      <w:pPr>
        <w:pStyle w:val="Titre4"/>
        <w:numPr>
          <w:ilvl w:val="0"/>
          <w:numId w:val="0"/>
        </w:numPr>
        <w:ind w:left="864" w:hanging="864"/>
        <w:rPr>
          <w:highlight w:val="yellow"/>
        </w:rPr>
      </w:pPr>
      <w:r w:rsidRPr="008103B2">
        <w:rPr>
          <w:highlight w:val="yellow"/>
        </w:rPr>
        <w:t>8.3.2.1</w:t>
      </w:r>
      <w:r w:rsidRPr="008103B2">
        <w:rPr>
          <w:highlight w:val="yellow"/>
        </w:rPr>
        <w:tab/>
        <w:t>NPDSCH demodulation requirements</w:t>
      </w:r>
    </w:p>
    <w:p w14:paraId="573C8EB1" w14:textId="77777777" w:rsidR="00B03863" w:rsidRPr="001832E6" w:rsidRDefault="00B03863" w:rsidP="00B03863">
      <w:pPr>
        <w:overflowPunct w:val="0"/>
        <w:autoSpaceDE w:val="0"/>
        <w:autoSpaceDN w:val="0"/>
        <w:adjustRightInd w:val="0"/>
        <w:textAlignment w:val="baseline"/>
        <w:rPr>
          <w:rFonts w:eastAsia="Times New Roman"/>
          <w:lang w:eastAsia="en-GB"/>
        </w:rPr>
      </w:pPr>
      <w:r w:rsidRPr="001832E6">
        <w:rPr>
          <w:rFonts w:eastAsia="Times New Roman"/>
          <w:highlight w:val="yellow"/>
          <w:lang w:eastAsia="en-GB"/>
        </w:rPr>
        <w:t>The parameters specified in Table 8.</w:t>
      </w:r>
      <w:r w:rsidRPr="004F7A83">
        <w:rPr>
          <w:rFonts w:eastAsia="Times New Roman"/>
          <w:highlight w:val="yellow"/>
          <w:lang w:eastAsia="en-GB"/>
        </w:rPr>
        <w:t>3.2</w:t>
      </w:r>
      <w:r w:rsidRPr="001832E6">
        <w:rPr>
          <w:rFonts w:eastAsia="Times New Roman"/>
          <w:highlight w:val="yellow"/>
          <w:lang w:eastAsia="en-GB"/>
        </w:rPr>
        <w:t>.1-1 and Table 8.</w:t>
      </w:r>
      <w:r w:rsidRPr="004F7A83">
        <w:rPr>
          <w:rFonts w:eastAsia="Times New Roman"/>
          <w:highlight w:val="yellow"/>
          <w:lang w:eastAsia="en-GB"/>
        </w:rPr>
        <w:t>3.2</w:t>
      </w:r>
      <w:r w:rsidRPr="001832E6">
        <w:rPr>
          <w:rFonts w:eastAsia="Times New Roman"/>
          <w:highlight w:val="yellow"/>
          <w:lang w:eastAsia="en-GB"/>
        </w:rPr>
        <w:t xml:space="preserve">.1-2 are valid for all </w:t>
      </w:r>
      <w:r w:rsidRPr="001832E6">
        <w:rPr>
          <w:rFonts w:eastAsia="Times New Roman"/>
          <w:highlight w:val="yellow"/>
          <w:lang w:eastAsia="zh-CN"/>
        </w:rPr>
        <w:t>half-duplex FDD</w:t>
      </w:r>
      <w:r w:rsidRPr="001832E6">
        <w:rPr>
          <w:rFonts w:eastAsia="Times New Roman"/>
          <w:highlight w:val="yellow"/>
          <w:lang w:eastAsia="en-GB"/>
        </w:rPr>
        <w:t xml:space="preserve"> tests unless otherwise stated.</w:t>
      </w:r>
    </w:p>
    <w:p w14:paraId="493AF7A3" w14:textId="77777777" w:rsidR="00B03863" w:rsidRPr="008103B2" w:rsidRDefault="00B03863" w:rsidP="00B03863">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Pr>
          <w:rFonts w:ascii="Arial" w:eastAsia="Times New Roman" w:hAnsi="Arial"/>
          <w:b/>
          <w:highlight w:val="yellow"/>
          <w:lang w:eastAsia="en-GB"/>
        </w:rPr>
        <w:t>Table 8.3.2.1</w:t>
      </w:r>
      <w:r w:rsidRPr="008103B2">
        <w:rPr>
          <w:rFonts w:ascii="Arial" w:eastAsia="Times New Roman" w:hAnsi="Arial"/>
          <w:b/>
          <w:highlight w:val="yellow"/>
          <w:lang w:eastAsia="en-GB"/>
        </w:rPr>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430"/>
        <w:gridCol w:w="2701"/>
      </w:tblGrid>
      <w:tr w:rsidR="00B03863" w:rsidRPr="008103B2" w14:paraId="5D937156"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763B122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5334A8F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6426E6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B03863" w:rsidRPr="008103B2" w14:paraId="59FFE7BE"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7C6FE85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Uplink downlink configuration (Note 1)</w:t>
            </w:r>
          </w:p>
        </w:tc>
        <w:tc>
          <w:tcPr>
            <w:tcW w:w="1430" w:type="dxa"/>
            <w:tcBorders>
              <w:top w:val="single" w:sz="4" w:space="0" w:color="auto"/>
              <w:left w:val="single" w:sz="4" w:space="0" w:color="auto"/>
              <w:bottom w:val="single" w:sz="4" w:space="0" w:color="auto"/>
              <w:right w:val="single" w:sz="4" w:space="0" w:color="auto"/>
            </w:tcBorders>
          </w:tcPr>
          <w:p w14:paraId="6C31A50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4795D457"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kern w:val="2"/>
                <w:sz w:val="18"/>
                <w:highlight w:val="yellow"/>
                <w:lang w:eastAsia="ja-JP"/>
              </w:rPr>
              <w:t xml:space="preserve">1 or </w:t>
            </w:r>
            <w:r w:rsidRPr="008103B2">
              <w:rPr>
                <w:rFonts w:ascii="Arial" w:eastAsia="Times New Roman" w:hAnsi="Arial" w:cs="Arial"/>
                <w:kern w:val="2"/>
                <w:sz w:val="18"/>
                <w:highlight w:val="yellow"/>
                <w:lang w:eastAsia="ja-JP"/>
              </w:rPr>
              <w:t>4</w:t>
            </w:r>
            <w:r>
              <w:rPr>
                <w:rFonts w:ascii="Arial" w:eastAsia="Times New Roman" w:hAnsi="Arial" w:cs="Arial"/>
                <w:kern w:val="2"/>
                <w:sz w:val="18"/>
                <w:highlight w:val="yellow"/>
                <w:lang w:eastAsia="ja-JP"/>
              </w:rPr>
              <w:t xml:space="preserve"> - TBD</w:t>
            </w:r>
          </w:p>
        </w:tc>
      </w:tr>
      <w:tr w:rsidR="00B03863" w:rsidRPr="008103B2" w14:paraId="02227E40"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496A519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 xml:space="preserve">Special </w:t>
            </w:r>
            <w:proofErr w:type="spellStart"/>
            <w:r w:rsidRPr="008103B2">
              <w:rPr>
                <w:rFonts w:ascii="Arial" w:eastAsia="Times New Roman" w:hAnsi="Arial" w:cs="Arial"/>
                <w:kern w:val="2"/>
                <w:sz w:val="18"/>
                <w:highlight w:val="yellow"/>
                <w:lang w:eastAsia="ja-JP"/>
              </w:rPr>
              <w:t>subframe</w:t>
            </w:r>
            <w:proofErr w:type="spellEnd"/>
            <w:r w:rsidRPr="008103B2">
              <w:rPr>
                <w:rFonts w:ascii="Arial" w:eastAsia="Times New Roman" w:hAnsi="Arial" w:cs="Arial"/>
                <w:kern w:val="2"/>
                <w:sz w:val="18"/>
                <w:highlight w:val="yellow"/>
                <w:lang w:eastAsia="ja-JP"/>
              </w:rPr>
              <w:t xml:space="preserve"> configuration (Note 2)</w:t>
            </w:r>
          </w:p>
        </w:tc>
        <w:tc>
          <w:tcPr>
            <w:tcW w:w="1430" w:type="dxa"/>
            <w:tcBorders>
              <w:top w:val="single" w:sz="4" w:space="0" w:color="auto"/>
              <w:left w:val="single" w:sz="4" w:space="0" w:color="auto"/>
              <w:bottom w:val="single" w:sz="4" w:space="0" w:color="auto"/>
              <w:right w:val="single" w:sz="4" w:space="0" w:color="auto"/>
            </w:tcBorders>
          </w:tcPr>
          <w:p w14:paraId="0EC816F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tcPr>
          <w:p w14:paraId="2D2511A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4</w:t>
            </w:r>
          </w:p>
        </w:tc>
      </w:tr>
      <w:tr w:rsidR="00B03863" w:rsidRPr="008103B2" w14:paraId="1CCB5BFD"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051FD2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Number of HARQ processes per component carrier</w:t>
            </w:r>
            <w:r w:rsidRPr="008103B2">
              <w:rPr>
                <w:rFonts w:ascii="Arial" w:eastAsia="Times New Roman" w:hAnsi="Arial" w:cs="Arial" w:hint="eastAsia"/>
                <w:kern w:val="2"/>
                <w:sz w:val="18"/>
                <w:highlight w:val="yellow"/>
                <w:lang w:eastAsia="zh-CN"/>
              </w:rPr>
              <w:t xml:space="preserve"> (Note 4)</w:t>
            </w:r>
          </w:p>
        </w:tc>
        <w:tc>
          <w:tcPr>
            <w:tcW w:w="1430" w:type="dxa"/>
            <w:tcBorders>
              <w:top w:val="single" w:sz="4" w:space="0" w:color="auto"/>
              <w:left w:val="single" w:sz="4" w:space="0" w:color="auto"/>
              <w:bottom w:val="single" w:sz="4" w:space="0" w:color="auto"/>
              <w:right w:val="single" w:sz="4" w:space="0" w:color="auto"/>
            </w:tcBorders>
            <w:vAlign w:val="center"/>
          </w:tcPr>
          <w:p w14:paraId="646A42F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 ??" w:hAnsi="Arial"/>
                <w:sz w:val="18"/>
                <w:highlight w:val="yellow"/>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B992272"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hint="eastAsia"/>
                <w:kern w:val="2"/>
                <w:sz w:val="18"/>
                <w:highlight w:val="yellow"/>
                <w:lang w:eastAsia="zh-CN"/>
              </w:rPr>
              <w:t>1 or 2</w:t>
            </w:r>
          </w:p>
        </w:tc>
      </w:tr>
      <w:tr w:rsidR="00B03863" w:rsidRPr="008103B2" w14:paraId="46769603"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094B3F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position w:val="-10"/>
                <w:sz w:val="18"/>
                <w:highlight w:val="yellow"/>
                <w:lang w:eastAsia="ja-JP"/>
              </w:rPr>
            </w:pPr>
            <w:r w:rsidRPr="008103B2">
              <w:rPr>
                <w:rFonts w:ascii="Arial" w:eastAsia="Times New Roman" w:hAnsi="Arial" w:cs="Arial"/>
                <w:kern w:val="2"/>
                <w:sz w:val="18"/>
                <w:highlight w:val="yellow"/>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23C8769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C79C48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4</w:t>
            </w:r>
          </w:p>
        </w:tc>
      </w:tr>
      <w:tr w:rsidR="00B03863" w:rsidRPr="008103B2" w14:paraId="310417C3"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E65D8C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343AA635"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9071D8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 ??" w:hAnsi="Arial" w:cs="Arial"/>
                <w:kern w:val="2"/>
                <w:sz w:val="18"/>
                <w:highlight w:val="yellow"/>
                <w:lang w:eastAsia="ja-JP"/>
              </w:rPr>
              <w:t>Normal</w:t>
            </w:r>
          </w:p>
        </w:tc>
      </w:tr>
      <w:tr w:rsidR="00B03863" w:rsidRPr="008103B2" w14:paraId="053D3BB5"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5106045"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en-GB"/>
              </w:rPr>
              <w:t>eutraControlRegionSize</w:t>
            </w:r>
            <w:r w:rsidRPr="008103B2">
              <w:rPr>
                <w:rFonts w:ascii="Arial" w:eastAsia="Times New Roman" w:hAnsi="Arial" w:cs="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049F508"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04A161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 xml:space="preserve">2 for In-band, </w:t>
            </w:r>
            <w:r w:rsidRPr="008103B2">
              <w:rPr>
                <w:rFonts w:ascii="Arial" w:eastAsia="Times New Roman" w:hAnsi="Arial" w:cs="Arial" w:hint="eastAsia"/>
                <w:kern w:val="2"/>
                <w:sz w:val="18"/>
                <w:highlight w:val="yellow"/>
                <w:lang w:eastAsia="zh-CN"/>
              </w:rPr>
              <w:t>N/A</w:t>
            </w:r>
            <w:r w:rsidRPr="008103B2">
              <w:rPr>
                <w:rFonts w:ascii="Arial" w:eastAsia="Times New Roman" w:hAnsi="Arial" w:cs="Arial"/>
                <w:kern w:val="2"/>
                <w:sz w:val="18"/>
                <w:highlight w:val="yellow"/>
                <w:lang w:eastAsia="zh-CN"/>
              </w:rPr>
              <w:t xml:space="preserve"> for Standalone/Guard-band</w:t>
            </w:r>
            <w:r w:rsidRPr="008103B2">
              <w:rPr>
                <w:rFonts w:ascii="Arial" w:eastAsia="Times New Roman" w:hAnsi="Arial" w:cs="Arial" w:hint="eastAsia"/>
                <w:sz w:val="18"/>
                <w:highlight w:val="yellow"/>
                <w:lang w:eastAsia="zh-CN"/>
              </w:rPr>
              <w:t xml:space="preserve"> unless otherwise stated</w:t>
            </w:r>
          </w:p>
        </w:tc>
      </w:tr>
      <w:tr w:rsidR="00B03863" w:rsidRPr="008103B2" w14:paraId="0F2BF572"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92844B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103B2">
              <w:rPr>
                <w:rFonts w:ascii="Arial" w:eastAsia="Times New Roman" w:hAnsi="Arial"/>
                <w:sz w:val="18"/>
                <w:highlight w:val="yellow"/>
                <w:lang w:eastAsia="ja-JP"/>
              </w:rPr>
              <w:t>downlinkBitmap</w:t>
            </w:r>
            <w:r w:rsidRPr="008103B2">
              <w:rPr>
                <w:rFonts w:ascii="Arial" w:eastAsia="Times New Roman" w:hAnsi="Arial" w:hint="eastAsia"/>
                <w:sz w:val="18"/>
                <w:highlight w:val="yellow"/>
                <w:lang w:eastAsia="zh-CN"/>
              </w:rPr>
              <w:t xml:space="preserve">-r13 and </w:t>
            </w:r>
            <w:r w:rsidRPr="008103B2">
              <w:rPr>
                <w:rFonts w:ascii="Arial" w:eastAsia="Times New Roman" w:hAnsi="Arial"/>
                <w:sz w:val="18"/>
                <w:highlight w:val="yellow"/>
                <w:lang w:eastAsia="ja-JP"/>
              </w:rPr>
              <w:t>dl-Gap</w:t>
            </w:r>
            <w:r w:rsidRPr="008103B2">
              <w:rPr>
                <w:rFonts w:ascii="Arial" w:eastAsia="Times New Roman" w:hAnsi="Arial" w:hint="eastAsia"/>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38E07ED7"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76EC298"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B03863" w:rsidRPr="008103B2" w14:paraId="07BAD2DD"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473E10B"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ja-JP"/>
              </w:rPr>
              <w:t>dl-GapNonAnchor</w:t>
            </w:r>
            <w:r w:rsidRPr="008103B2">
              <w:rPr>
                <w:rFonts w:ascii="Arial" w:eastAsia="Times New Roman" w:hAnsi="Arial" w:cs="Arial" w:hint="eastAsia"/>
                <w:kern w:val="2"/>
                <w:sz w:val="18"/>
                <w:highlight w:val="yellow"/>
                <w:lang w:eastAsia="zh-CN"/>
              </w:rPr>
              <w:t>-r13 and</w:t>
            </w:r>
          </w:p>
          <w:p w14:paraId="0C8D398B"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downlinkBitmapNonAnchor</w:t>
            </w:r>
            <w:r w:rsidRPr="008103B2">
              <w:rPr>
                <w:rFonts w:ascii="Arial" w:eastAsia="Times New Roman" w:hAnsi="Arial" w:cs="Arial" w:hint="eastAsia"/>
                <w:kern w:val="2"/>
                <w:sz w:val="18"/>
                <w:highlight w:val="yellow"/>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0E5351B"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4331BB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 configured</w:t>
            </w:r>
          </w:p>
        </w:tc>
      </w:tr>
      <w:tr w:rsidR="00B03863" w:rsidRPr="008103B2" w14:paraId="419A7C6B"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5380F2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Unused REs or RB (Note 3)</w:t>
            </w:r>
          </w:p>
        </w:tc>
        <w:tc>
          <w:tcPr>
            <w:tcW w:w="1430" w:type="dxa"/>
            <w:tcBorders>
              <w:top w:val="single" w:sz="4" w:space="0" w:color="auto"/>
              <w:left w:val="single" w:sz="4" w:space="0" w:color="auto"/>
              <w:bottom w:val="single" w:sz="4" w:space="0" w:color="auto"/>
              <w:right w:val="single" w:sz="4" w:space="0" w:color="auto"/>
            </w:tcBorders>
            <w:vAlign w:val="center"/>
          </w:tcPr>
          <w:p w14:paraId="72AAEF3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2A8D25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OCNG</w:t>
            </w:r>
          </w:p>
        </w:tc>
      </w:tr>
      <w:tr w:rsidR="00B03863" w:rsidRPr="008103B2" w14:paraId="18F2FDB1" w14:textId="77777777" w:rsidTr="00B0386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EA3F7C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Tahoma"/>
                <w:sz w:val="18"/>
                <w:szCs w:val="16"/>
                <w:highlight w:val="yellow"/>
                <w:lang w:eastAsia="zh-CN"/>
              </w:rPr>
            </w:pPr>
            <w:r w:rsidRPr="008103B2">
              <w:rPr>
                <w:rFonts w:ascii="Arial" w:eastAsia="Times New Roman" w:hAnsi="Arial" w:cs="Tahoma" w:hint="eastAsia"/>
                <w:sz w:val="18"/>
                <w:szCs w:val="16"/>
                <w:highlight w:val="yellow"/>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53655E2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2D9648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NB.OP.1</w:t>
            </w:r>
          </w:p>
        </w:tc>
      </w:tr>
      <w:tr w:rsidR="00B03863" w:rsidRPr="008103B2" w14:paraId="565CE9CA" w14:textId="77777777" w:rsidTr="00B03863">
        <w:trPr>
          <w:cantSplit/>
          <w:trHeight w:val="20"/>
          <w:jc w:val="center"/>
        </w:trPr>
        <w:tc>
          <w:tcPr>
            <w:tcW w:w="6560" w:type="dxa"/>
            <w:gridSpan w:val="3"/>
            <w:tcBorders>
              <w:top w:val="single" w:sz="4" w:space="0" w:color="auto"/>
              <w:left w:val="single" w:sz="4" w:space="0" w:color="auto"/>
              <w:bottom w:val="single" w:sz="4" w:space="0" w:color="auto"/>
              <w:right w:val="single" w:sz="4" w:space="0" w:color="auto"/>
            </w:tcBorders>
            <w:vAlign w:val="center"/>
          </w:tcPr>
          <w:p w14:paraId="3CFB3702"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1:</w:t>
            </w:r>
            <w:r w:rsidRPr="008103B2">
              <w:rPr>
                <w:rFonts w:ascii="Arial" w:eastAsia="Times New Roman" w:hAnsi="Arial"/>
                <w:kern w:val="2"/>
                <w:sz w:val="18"/>
                <w:highlight w:val="yellow"/>
                <w:lang w:eastAsia="zh-CN"/>
              </w:rPr>
              <w:tab/>
              <w:t>As specified in Table 4.2-2 in TS 36.211 [4]</w:t>
            </w:r>
          </w:p>
          <w:p w14:paraId="0C7A1B0D"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kern w:val="2"/>
                <w:sz w:val="18"/>
                <w:highlight w:val="yellow"/>
                <w:lang w:eastAsia="zh-CN"/>
              </w:rPr>
              <w:t>Note 2:</w:t>
            </w:r>
            <w:r w:rsidRPr="008103B2">
              <w:rPr>
                <w:rFonts w:ascii="Arial" w:eastAsia="Times New Roman" w:hAnsi="Arial"/>
                <w:kern w:val="2"/>
                <w:sz w:val="18"/>
                <w:highlight w:val="yellow"/>
                <w:lang w:eastAsia="zh-CN"/>
              </w:rPr>
              <w:tab/>
              <w:t>As specified in Table 4.2-1 in TS 36.211 [4]</w:t>
            </w:r>
          </w:p>
          <w:p w14:paraId="436C7499"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w:t>
            </w:r>
            <w:r w:rsidRPr="008103B2">
              <w:rPr>
                <w:rFonts w:ascii="Arial" w:eastAsia="Times New Roman" w:hAnsi="Arial"/>
                <w:kern w:val="2"/>
                <w:sz w:val="18"/>
                <w:highlight w:val="yellow"/>
                <w:lang w:eastAsia="zh-CN"/>
              </w:rPr>
              <w:t>o</w:t>
            </w:r>
            <w:r w:rsidRPr="008103B2">
              <w:rPr>
                <w:rFonts w:ascii="Arial" w:eastAsia="Times New Roman" w:hAnsi="Arial" w:hint="eastAsia"/>
                <w:kern w:val="2"/>
                <w:sz w:val="18"/>
                <w:highlight w:val="yellow"/>
                <w:lang w:eastAsia="zh-CN"/>
              </w:rPr>
              <w:t>te 3:</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For in-band mode, the REs for transmission of LTE signals including PDCCH, CRS should be filled by OCNG.</w:t>
            </w:r>
          </w:p>
          <w:p w14:paraId="32C1F83C"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yellow"/>
                <w:lang w:eastAsia="zh-CN"/>
              </w:rPr>
            </w:pPr>
            <w:r w:rsidRPr="008103B2">
              <w:rPr>
                <w:rFonts w:ascii="Arial" w:eastAsia="Times New Roman" w:hAnsi="Arial" w:hint="eastAsia"/>
                <w:kern w:val="2"/>
                <w:sz w:val="18"/>
                <w:highlight w:val="yellow"/>
                <w:lang w:eastAsia="zh-CN"/>
              </w:rPr>
              <w:t>Note 4:</w:t>
            </w:r>
            <w:r w:rsidRPr="008103B2">
              <w:rPr>
                <w:rFonts w:ascii="Arial" w:eastAsia="Times New Roman" w:hAnsi="Arial"/>
                <w:snapToGrid w:val="0"/>
                <w:kern w:val="2"/>
                <w:sz w:val="18"/>
                <w:highlight w:val="yellow"/>
                <w:lang w:eastAsia="en-GB"/>
              </w:rPr>
              <w:tab/>
            </w:r>
            <w:r w:rsidRPr="008103B2">
              <w:rPr>
                <w:rFonts w:ascii="Arial" w:eastAsia="Times New Roman" w:hAnsi="Arial" w:hint="eastAsia"/>
                <w:kern w:val="2"/>
                <w:sz w:val="18"/>
                <w:highlight w:val="yellow"/>
                <w:lang w:eastAsia="zh-CN"/>
              </w:rPr>
              <w:t xml:space="preserve">1 is applicable for both UE Category NB1 and NB2; 2 is only </w:t>
            </w:r>
            <w:r w:rsidRPr="008103B2">
              <w:rPr>
                <w:rFonts w:ascii="Arial" w:eastAsia="Times New Roman" w:hAnsi="Arial"/>
                <w:kern w:val="2"/>
                <w:sz w:val="18"/>
                <w:highlight w:val="yellow"/>
                <w:lang w:eastAsia="zh-CN"/>
              </w:rPr>
              <w:t>applicable</w:t>
            </w:r>
            <w:r w:rsidRPr="008103B2">
              <w:rPr>
                <w:rFonts w:ascii="Arial" w:eastAsia="Times New Roman" w:hAnsi="Arial" w:hint="eastAsia"/>
                <w:kern w:val="2"/>
                <w:sz w:val="18"/>
                <w:highlight w:val="yellow"/>
                <w:lang w:eastAsia="zh-CN"/>
              </w:rPr>
              <w:t xml:space="preserve"> for UE Category NB2 if UE supports it.</w:t>
            </w:r>
          </w:p>
        </w:tc>
      </w:tr>
    </w:tbl>
    <w:p w14:paraId="4581DBF9" w14:textId="77777777" w:rsidR="00B03863" w:rsidRPr="008103B2" w:rsidRDefault="00B03863" w:rsidP="00B03863">
      <w:pPr>
        <w:overflowPunct w:val="0"/>
        <w:autoSpaceDE w:val="0"/>
        <w:autoSpaceDN w:val="0"/>
        <w:adjustRightInd w:val="0"/>
        <w:textAlignment w:val="baseline"/>
        <w:rPr>
          <w:rFonts w:eastAsia="Times New Roman"/>
          <w:highlight w:val="yellow"/>
          <w:lang w:eastAsia="zh-CN"/>
        </w:rPr>
      </w:pPr>
    </w:p>
    <w:p w14:paraId="21E0C762" w14:textId="77777777" w:rsidR="00B03863" w:rsidRDefault="00B03863" w:rsidP="00B03863">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p>
    <w:p w14:paraId="474DD1F8" w14:textId="77777777" w:rsidR="00B03863" w:rsidRPr="008103B2" w:rsidRDefault="00B03863" w:rsidP="00B03863">
      <w:pPr>
        <w:keepNext/>
        <w:keepLines/>
        <w:overflowPunct w:val="0"/>
        <w:autoSpaceDE w:val="0"/>
        <w:autoSpaceDN w:val="0"/>
        <w:adjustRightInd w:val="0"/>
        <w:spacing w:before="60"/>
        <w:jc w:val="center"/>
        <w:textAlignment w:val="baseline"/>
        <w:rPr>
          <w:rFonts w:ascii="Arial" w:eastAsia="Times New Roman" w:hAnsi="Arial"/>
          <w:b/>
          <w:highlight w:val="yellow"/>
          <w:lang w:eastAsia="zh-CN"/>
        </w:rPr>
      </w:pPr>
      <w:r>
        <w:rPr>
          <w:rFonts w:ascii="Arial" w:eastAsia="Times New Roman" w:hAnsi="Arial"/>
          <w:b/>
          <w:highlight w:val="yellow"/>
          <w:lang w:eastAsia="en-GB"/>
        </w:rPr>
        <w:t>Table 8.3.2.1-2:</w:t>
      </w:r>
      <w:r w:rsidRPr="008103B2">
        <w:rPr>
          <w:rFonts w:ascii="Arial" w:eastAsia="Times New Roman" w:hAnsi="Arial"/>
          <w:b/>
          <w:highlight w:val="yellow"/>
          <w:lang w:eastAsia="en-GB"/>
        </w:rPr>
        <w:t xml:space="preserve"> Test Parameters</w:t>
      </w:r>
      <w:r w:rsidRPr="008103B2">
        <w:rPr>
          <w:rFonts w:ascii="Arial" w:eastAsia="Times New Roman" w:hAnsi="Arial" w:hint="eastAsia"/>
          <w:b/>
          <w:highlight w:val="yellow"/>
          <w:lang w:eastAsia="zh-CN"/>
        </w:rPr>
        <w:t xml:space="preserve"> of related NPDCCH and NPUSCH format 2 </w:t>
      </w:r>
      <w:r w:rsidRPr="008103B2">
        <w:rPr>
          <w:rFonts w:ascii="Arial" w:eastAsia="Times New Roman" w:hAnsi="Arial"/>
          <w:b/>
          <w:highlight w:val="yellow"/>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98"/>
        <w:gridCol w:w="2701"/>
      </w:tblGrid>
      <w:tr w:rsidR="00B03863" w:rsidRPr="008103B2" w14:paraId="2B3C72C7"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F7CE8F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4603203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0F7531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Value</w:t>
            </w:r>
          </w:p>
        </w:tc>
      </w:tr>
      <w:tr w:rsidR="00B03863" w:rsidRPr="008103B2" w14:paraId="76C32697"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0BFDB5"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r w:rsidRPr="008103B2">
              <w:rPr>
                <w:rFonts w:ascii="Arial" w:eastAsia="Times New Roman" w:hAnsi="Arial" w:cs="Arial" w:hint="eastAsia"/>
                <w:kern w:val="2"/>
                <w:sz w:val="18"/>
                <w:highlight w:val="yellow"/>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6C10DDA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E156B5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DCI format N1</w:t>
            </w:r>
          </w:p>
        </w:tc>
      </w:tr>
      <w:tr w:rsidR="00B03863" w:rsidRPr="008103B2" w14:paraId="769D734A"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AC6E1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sz w:val="18"/>
                <w:highlight w:val="yellow"/>
                <w:lang w:eastAsia="zh-CN"/>
              </w:rPr>
              <w:t>scheduling delay field</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b/>
                <w:noProof/>
                <w:position w:val="-14"/>
                <w:sz w:val="18"/>
                <w:highlight w:val="yellow"/>
                <w:lang w:eastAsia="en-GB"/>
              </w:rPr>
              <w:object w:dxaOrig="520" w:dyaOrig="380" w14:anchorId="389C3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22.2pt;mso-width-percent:0;mso-height-percent:0;mso-width-percent:0;mso-height-percent:0" o:ole="">
                  <v:imagedata r:id="rId18" o:title=""/>
                </v:shape>
                <o:OLEObject Type="Embed" ProgID="Equation.3" ShapeID="_x0000_i1025" DrawAspect="Content" ObjectID="_1821033070" r:id="rId19"/>
              </w:objec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D0805F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D931D0"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1</w:t>
            </w:r>
            <w:r w:rsidRPr="008103B2">
              <w:rPr>
                <w:rFonts w:ascii="Arial" w:eastAsia="Times New Roman" w:hAnsi="Arial" w:cs="Arial" w:hint="eastAsia"/>
                <w:kern w:val="2"/>
                <w:sz w:val="18"/>
                <w:highlight w:val="yellow"/>
                <w:lang w:eastAsia="zh-CN"/>
              </w:rPr>
              <w:t xml:space="preserve"> for the first HARQ process;</w:t>
            </w:r>
          </w:p>
          <w:p w14:paraId="1258E03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 for the second HARQ process if configured</w:t>
            </w:r>
          </w:p>
        </w:tc>
      </w:tr>
      <w:tr w:rsidR="00B03863" w:rsidRPr="008103B2" w14:paraId="34E2E309"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15CE6A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b/>
                <w:noProof/>
                <w:position w:val="-14"/>
                <w:sz w:val="18"/>
                <w:highlight w:val="yellow"/>
                <w:lang w:eastAsia="en-GB"/>
              </w:rPr>
              <w:object w:dxaOrig="499" w:dyaOrig="400" w14:anchorId="5C6FFC21">
                <v:shape id="_x0000_i1026" type="#_x0000_t75" alt="" style="width:27.6pt;height:22.8pt;mso-width-percent:0;mso-height-percent:0;mso-width-percent:0;mso-height-percent:0" o:ole="">
                  <v:imagedata r:id="rId20" o:title=""/>
                </v:shape>
                <o:OLEObject Type="Embed" ProgID="Equation.DSMT4" ShapeID="_x0000_i1026" DrawAspect="Content" ObjectID="_1821033071" r:id="rId21"/>
              </w:object>
            </w:r>
            <w:r w:rsidRPr="008103B2">
              <w:rPr>
                <w:rFonts w:ascii="Arial" w:eastAsia="Times New Roman" w:hAnsi="Arial" w:cs="Arial" w:hint="eastAsia"/>
                <w:b/>
                <w:sz w:val="18"/>
                <w:highlight w:val="yellow"/>
                <w:lang w:eastAsia="zh-CN"/>
              </w:rPr>
              <w:t>(</w:t>
            </w:r>
            <w:r w:rsidRPr="008103B2">
              <w:rPr>
                <w:rFonts w:ascii="Arial" w:eastAsia="Times New Roman" w:hAnsi="Arial" w:cs="Arial"/>
                <w:i/>
                <w:sz w:val="18"/>
                <w:highlight w:val="yellow"/>
                <w:lang w:eastAsia="en-GB"/>
              </w:rPr>
              <w:t>ack-NACK-NumRepetitions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40874F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7D318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r>
      <w:tr w:rsidR="00B03863" w:rsidRPr="008103B2" w14:paraId="6829D08B"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2CB0E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i/>
                <w:sz w:val="18"/>
                <w:highlight w:val="yellow"/>
                <w:lang w:eastAsia="en-GB"/>
              </w:rPr>
            </w:pPr>
            <w:r w:rsidRPr="008103B2">
              <w:rPr>
                <w:rFonts w:ascii="Arial" w:eastAsia="Times New Roman" w:hAnsi="Arial" w:cs="Arial"/>
                <w:sz w:val="18"/>
                <w:highlight w:val="yellow"/>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708C5A1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686CF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0</w:t>
            </w:r>
          </w:p>
        </w:tc>
      </w:tr>
      <w:tr w:rsidR="00B03863" w:rsidRPr="008103B2" w14:paraId="18B257FC"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324BE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cs="Arial" w:hint="eastAsia"/>
                <w:sz w:val="18"/>
                <w:highlight w:val="yellow"/>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4F96838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C3FDA9B"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R.NB.3</w:t>
            </w:r>
            <w:r w:rsidRPr="008103B2">
              <w:rPr>
                <w:rFonts w:ascii="Arial" w:eastAsia="Times New Roman" w:hAnsi="Arial" w:cs="Arial" w:hint="eastAsia"/>
                <w:kern w:val="2"/>
                <w:sz w:val="18"/>
                <w:highlight w:val="yellow"/>
                <w:lang w:eastAsia="zh-CN"/>
              </w:rPr>
              <w:t xml:space="preserve"> </w:t>
            </w:r>
            <w:r w:rsidRPr="008103B2">
              <w:rPr>
                <w:rFonts w:ascii="Arial" w:eastAsia="Times New Roman" w:hAnsi="Arial" w:cs="Arial"/>
                <w:kern w:val="2"/>
                <w:sz w:val="18"/>
                <w:highlight w:val="yellow"/>
                <w:lang w:eastAsia="zh-CN"/>
              </w:rPr>
              <w:t xml:space="preserve">TDD </w:t>
            </w:r>
            <w:r w:rsidRPr="008103B2">
              <w:rPr>
                <w:rFonts w:ascii="Arial" w:eastAsia="Times New Roman" w:hAnsi="Arial" w:cs="Arial" w:hint="eastAsia"/>
                <w:kern w:val="2"/>
                <w:sz w:val="18"/>
                <w:highlight w:val="yellow"/>
                <w:lang w:eastAsia="zh-CN"/>
              </w:rPr>
              <w:t xml:space="preserve">for </w:t>
            </w:r>
            <w:r w:rsidRPr="008103B2">
              <w:rPr>
                <w:rFonts w:ascii="Arial" w:eastAsia="Times New Roman" w:hAnsi="Arial" w:cs="Arial"/>
                <w:kern w:val="2"/>
                <w:sz w:val="18"/>
                <w:highlight w:val="yellow"/>
                <w:lang w:eastAsia="zh-CN"/>
              </w:rPr>
              <w:t>one NRS antenna port</w:t>
            </w:r>
            <w:r w:rsidRPr="008103B2">
              <w:rPr>
                <w:rFonts w:ascii="Arial" w:eastAsia="Times New Roman" w:hAnsi="Arial" w:cs="Arial" w:hint="eastAsia"/>
                <w:kern w:val="2"/>
                <w:sz w:val="18"/>
                <w:highlight w:val="yellow"/>
                <w:lang w:eastAsia="zh-CN"/>
              </w:rPr>
              <w:t>; R.NB.</w:t>
            </w:r>
            <w:r w:rsidRPr="008103B2">
              <w:rPr>
                <w:rFonts w:ascii="Arial" w:eastAsia="Times New Roman" w:hAnsi="Arial" w:cs="Arial"/>
                <w:kern w:val="2"/>
                <w:sz w:val="18"/>
                <w:highlight w:val="yellow"/>
                <w:lang w:eastAsia="zh-CN"/>
              </w:rPr>
              <w:t>4 TDD</w:t>
            </w:r>
            <w:r w:rsidRPr="008103B2">
              <w:rPr>
                <w:rFonts w:ascii="Arial" w:eastAsia="Times New Roman" w:hAnsi="Arial" w:cs="Arial" w:hint="eastAsia"/>
                <w:kern w:val="2"/>
                <w:sz w:val="18"/>
                <w:highlight w:val="yellow"/>
                <w:lang w:eastAsia="zh-CN"/>
              </w:rPr>
              <w:t xml:space="preserve"> for two</w:t>
            </w:r>
            <w:r w:rsidRPr="008103B2">
              <w:rPr>
                <w:rFonts w:ascii="Arial" w:eastAsia="Times New Roman" w:hAnsi="Arial" w:cs="Arial"/>
                <w:kern w:val="2"/>
                <w:sz w:val="18"/>
                <w:highlight w:val="yellow"/>
                <w:lang w:eastAsia="zh-CN"/>
              </w:rPr>
              <w:t xml:space="preserve"> NRS antenna port</w:t>
            </w:r>
            <w:r w:rsidRPr="008103B2">
              <w:rPr>
                <w:rFonts w:ascii="Arial" w:eastAsia="Times New Roman" w:hAnsi="Arial" w:cs="Arial" w:hint="eastAsia"/>
                <w:kern w:val="2"/>
                <w:sz w:val="18"/>
                <w:highlight w:val="yellow"/>
                <w:lang w:eastAsia="zh-CN"/>
              </w:rPr>
              <w:t>s</w:t>
            </w:r>
          </w:p>
        </w:tc>
      </w:tr>
      <w:tr w:rsidR="00B03863" w:rsidRPr="008103B2" w14:paraId="156117B2"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CE612B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8103B2">
              <w:rPr>
                <w:rFonts w:ascii="Arial" w:eastAsia="Times New Roman" w:hAnsi="Arial"/>
                <w:b/>
                <w:noProof/>
                <w:position w:val="-14"/>
                <w:sz w:val="18"/>
                <w:highlight w:val="yellow"/>
                <w:lang w:eastAsia="en-GB"/>
              </w:rPr>
              <w:object w:dxaOrig="520" w:dyaOrig="380" w14:anchorId="4F285CFF">
                <v:shape id="_x0000_i1027" type="#_x0000_t75" alt="" style="width:30pt;height:14.4pt;mso-width-percent:0;mso-height-percent:0;mso-width-percent:0;mso-height-percent:0" o:ole="">
                  <v:imagedata r:id="rId22" o:title=""/>
                </v:shape>
                <o:OLEObject Type="Embed" ProgID="Equation.3" ShapeID="_x0000_i1027" DrawAspect="Content" ObjectID="_1821033072" r:id="rId23"/>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npdcch-Offset-USS-r13</w:t>
            </w:r>
            <w:r w:rsidRPr="008103B2">
              <w:rPr>
                <w:rFonts w:ascii="Arial" w:eastAsia="Times New Roman" w:hAnsi="Arial" w:cs="Arial" w:hint="eastAsia"/>
                <w:sz w:val="18"/>
                <w:highlight w:val="yellow"/>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16820A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2BADA9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0</w:t>
            </w:r>
          </w:p>
        </w:tc>
      </w:tr>
      <w:tr w:rsidR="00B03863" w:rsidRPr="008103B2" w14:paraId="122E44F2" w14:textId="77777777" w:rsidTr="00B0386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8D6C1A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highlight w:val="yellow"/>
                <w:lang w:eastAsia="en-GB"/>
              </w:rPr>
            </w:pPr>
            <w:proofErr w:type="spellStart"/>
            <w:r w:rsidRPr="00AA50E3">
              <w:rPr>
                <w:rFonts w:hint="eastAsia"/>
                <w:bCs/>
                <w:highlight w:val="yellow"/>
                <w:lang w:eastAsia="zh-TW"/>
              </w:rPr>
              <w:t>K</w:t>
            </w:r>
            <w:r w:rsidRPr="00AA50E3">
              <w:rPr>
                <w:bCs/>
                <w:highlight w:val="yellow"/>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71D03A7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roofErr w:type="spellStart"/>
            <w:r w:rsidRPr="00AA50E3">
              <w:rPr>
                <w:highlight w:val="yellow"/>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5C610CA0"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AA50E3">
              <w:rPr>
                <w:highlight w:val="yellow"/>
                <w:lang w:eastAsia="zh-TW"/>
              </w:rPr>
              <w:t>8</w:t>
            </w:r>
            <w:r>
              <w:rPr>
                <w:highlight w:val="yellow"/>
                <w:lang w:eastAsia="zh-TW"/>
              </w:rPr>
              <w:t xml:space="preserve"> (TBD)</w:t>
            </w:r>
          </w:p>
        </w:tc>
      </w:tr>
    </w:tbl>
    <w:p w14:paraId="1417C432" w14:textId="77777777" w:rsidR="00B03863" w:rsidRPr="001832E6" w:rsidRDefault="00B03863" w:rsidP="00B03863">
      <w:pPr>
        <w:rPr>
          <w:highlight w:val="yellow"/>
          <w:lang w:eastAsia="zh-CN"/>
        </w:rPr>
      </w:pPr>
    </w:p>
    <w:p w14:paraId="6ECE6231" w14:textId="77777777" w:rsidR="00B03863" w:rsidRPr="008103B2" w:rsidRDefault="00B03863" w:rsidP="00B03863">
      <w:pPr>
        <w:pStyle w:val="Titre5"/>
        <w:numPr>
          <w:ilvl w:val="0"/>
          <w:numId w:val="0"/>
        </w:numPr>
        <w:ind w:left="1008" w:hanging="1008"/>
        <w:rPr>
          <w:rFonts w:eastAsia="MS Mincho"/>
          <w:snapToGrid w:val="0"/>
          <w:highlight w:val="yellow"/>
          <w:lang w:val="en-US"/>
        </w:rPr>
      </w:pPr>
      <w:r>
        <w:rPr>
          <w:rFonts w:eastAsia="MS Mincho"/>
          <w:snapToGrid w:val="0"/>
          <w:highlight w:val="yellow"/>
          <w:lang w:val="en-US"/>
        </w:rPr>
        <w:t>8.3.2</w:t>
      </w:r>
      <w:r w:rsidRPr="008103B2">
        <w:rPr>
          <w:rFonts w:eastAsia="MS Mincho"/>
          <w:snapToGrid w:val="0"/>
          <w:highlight w:val="yellow"/>
          <w:lang w:val="en-US"/>
        </w:rPr>
        <w:t>.1.1</w:t>
      </w:r>
      <w:r w:rsidRPr="008103B2">
        <w:rPr>
          <w:rFonts w:eastAsia="MS Mincho"/>
          <w:snapToGrid w:val="0"/>
          <w:highlight w:val="yellow"/>
          <w:lang w:val="en-US"/>
        </w:rPr>
        <w:tab/>
        <w:t>Single-antenna port performance</w:t>
      </w:r>
    </w:p>
    <w:p w14:paraId="7E99DC32" w14:textId="77777777" w:rsidR="00B03863" w:rsidRPr="008103B2" w:rsidRDefault="00B03863" w:rsidP="00B03863">
      <w:pPr>
        <w:pStyle w:val="H6"/>
        <w:rPr>
          <w:rFonts w:eastAsia="MS Mincho"/>
          <w:snapToGrid w:val="0"/>
          <w:highlight w:val="yellow"/>
          <w:lang w:val="en-US"/>
        </w:rPr>
      </w:pPr>
      <w:r>
        <w:rPr>
          <w:rFonts w:eastAsia="MS Mincho"/>
          <w:snapToGrid w:val="0"/>
          <w:highlight w:val="yellow"/>
          <w:lang w:val="en-US"/>
        </w:rPr>
        <w:t xml:space="preserve">8.3.2.1.1.1   </w:t>
      </w:r>
      <w:r w:rsidRPr="008103B2">
        <w:rPr>
          <w:rFonts w:eastAsia="MS Mincho"/>
          <w:snapToGrid w:val="0"/>
          <w:highlight w:val="yellow"/>
          <w:lang w:val="en-US"/>
        </w:rPr>
        <w:t>Minimum Requirements for standalone</w:t>
      </w:r>
    </w:p>
    <w:p w14:paraId="6FA167AB" w14:textId="77777777" w:rsidR="00B03863" w:rsidRDefault="00B03863" w:rsidP="00B03863">
      <w:pPr>
        <w:overflowPunct w:val="0"/>
        <w:autoSpaceDE w:val="0"/>
        <w:autoSpaceDN w:val="0"/>
        <w:adjustRightInd w:val="0"/>
        <w:textAlignment w:val="baseline"/>
        <w:rPr>
          <w:rFonts w:eastAsia="Times New Roman"/>
          <w:highlight w:val="yellow"/>
          <w:lang w:eastAsia="en-GB"/>
        </w:rPr>
      </w:pPr>
      <w:r w:rsidRPr="008103B2">
        <w:rPr>
          <w:rFonts w:eastAsia="Times New Roman"/>
          <w:highlight w:val="yellow"/>
          <w:lang w:eastAsia="en-GB"/>
        </w:rPr>
        <w:t xml:space="preserve">The requirements are specified in Table </w:t>
      </w:r>
      <w:r>
        <w:rPr>
          <w:rFonts w:eastAsia="Times New Roman"/>
          <w:highlight w:val="yellow"/>
          <w:lang w:eastAsia="en-GB"/>
        </w:rPr>
        <w:t>8.3.2.1.1.1</w:t>
      </w:r>
      <w:r w:rsidRPr="006656D6">
        <w:rPr>
          <w:rFonts w:eastAsia="Times New Roman"/>
          <w:highlight w:val="yellow"/>
          <w:lang w:eastAsia="en-GB"/>
        </w:rPr>
        <w:t>-2</w:t>
      </w:r>
      <w:r w:rsidRPr="008103B2">
        <w:rPr>
          <w:rFonts w:eastAsia="Times New Roman"/>
          <w:highlight w:val="yellow"/>
          <w:lang w:eastAsia="en-GB"/>
        </w:rPr>
        <w:t xml:space="preserve">, with the addition of </w:t>
      </w:r>
      <w:r>
        <w:rPr>
          <w:rFonts w:eastAsia="Times New Roman"/>
          <w:highlight w:val="yellow"/>
          <w:lang w:eastAsia="en-GB"/>
        </w:rPr>
        <w:t>the parameters in Table 8.3.2.1.1.1</w:t>
      </w:r>
      <w:r w:rsidRPr="006656D6">
        <w:rPr>
          <w:rFonts w:eastAsia="Times New Roman"/>
          <w:highlight w:val="yellow"/>
          <w:lang w:eastAsia="en-GB"/>
        </w:rPr>
        <w:t>-1</w:t>
      </w:r>
      <w:r w:rsidRPr="008103B2">
        <w:rPr>
          <w:rFonts w:eastAsia="Times New Roman"/>
          <w:highlight w:val="yellow"/>
          <w:lang w:eastAsia="en-GB"/>
        </w:rPr>
        <w:t xml:space="preserve"> and the downlink physical channel setup according to </w:t>
      </w:r>
      <w:r>
        <w:rPr>
          <w:rFonts w:eastAsia="Times New Roman"/>
          <w:highlight w:val="yellow"/>
          <w:lang w:eastAsia="en-GB"/>
        </w:rPr>
        <w:t>[</w:t>
      </w:r>
      <w:r w:rsidRPr="008103B2">
        <w:rPr>
          <w:rFonts w:eastAsia="Times New Roman"/>
          <w:highlight w:val="yellow"/>
          <w:lang w:eastAsia="en-GB"/>
        </w:rPr>
        <w:t>Annex C.3.6</w:t>
      </w:r>
      <w:r>
        <w:rPr>
          <w:rFonts w:eastAsia="Times New Roman"/>
          <w:highlight w:val="yellow"/>
          <w:lang w:eastAsia="en-GB"/>
        </w:rPr>
        <w:t>]</w:t>
      </w:r>
      <w:r w:rsidRPr="008103B2">
        <w:rPr>
          <w:rFonts w:eastAsia="Times New Roman"/>
          <w:highlight w:val="yellow"/>
          <w:lang w:eastAsia="en-GB"/>
        </w:rPr>
        <w:t>. The purpose of these tests is to verify the performance.</w:t>
      </w:r>
    </w:p>
    <w:tbl>
      <w:tblPr>
        <w:tblpPr w:leftFromText="141" w:rightFromText="141" w:vertAnchor="text" w:horzAnchor="margin" w:tblpXSpec="center" w:tblpY="6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381"/>
        <w:gridCol w:w="1685"/>
        <w:gridCol w:w="1858"/>
      </w:tblGrid>
      <w:tr w:rsidR="00B03863" w:rsidRPr="008103B2" w14:paraId="029C6841" w14:textId="77777777" w:rsidTr="00B03863">
        <w:trPr>
          <w:cantSplit/>
        </w:trPr>
        <w:tc>
          <w:tcPr>
            <w:tcW w:w="3224" w:type="dxa"/>
            <w:tcBorders>
              <w:top w:val="single" w:sz="4" w:space="0" w:color="auto"/>
              <w:left w:val="single" w:sz="4" w:space="0" w:color="auto"/>
              <w:bottom w:val="single" w:sz="4" w:space="0" w:color="auto"/>
              <w:right w:val="single" w:sz="4" w:space="0" w:color="auto"/>
            </w:tcBorders>
            <w:vAlign w:val="center"/>
            <w:hideMark/>
          </w:tcPr>
          <w:p w14:paraId="1E12EE8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5756728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A75C1E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b/>
                <w:kern w:val="2"/>
                <w:sz w:val="18"/>
                <w:highlight w:val="yellow"/>
                <w:lang w:eastAsia="ja-JP"/>
              </w:rPr>
            </w:pPr>
            <w:r w:rsidRPr="008103B2">
              <w:rPr>
                <w:rFonts w:ascii="Arial" w:eastAsia="?? ??" w:hAnsi="Arial" w:cs="Arial"/>
                <w:b/>
                <w:kern w:val="2"/>
                <w:sz w:val="18"/>
                <w:highlight w:val="yellow"/>
                <w:lang w:eastAsia="ja-JP"/>
              </w:rPr>
              <w:t>Test 1</w:t>
            </w:r>
            <w:r w:rsidRPr="008103B2">
              <w:rPr>
                <w:rFonts w:ascii="Arial" w:eastAsia="Times New Roman" w:hAnsi="Arial" w:cs="Arial" w:hint="eastAsia"/>
                <w:b/>
                <w:kern w:val="2"/>
                <w:sz w:val="18"/>
                <w:highlight w:val="yellow"/>
                <w:lang w:eastAsia="zh-CN"/>
              </w:rPr>
              <w:t>, 2</w:t>
            </w:r>
          </w:p>
        </w:tc>
      </w:tr>
      <w:tr w:rsidR="00B03863" w:rsidRPr="008103B2" w14:paraId="6495E29D" w14:textId="77777777" w:rsidTr="00B03863">
        <w:trPr>
          <w:cantSplit/>
          <w:trHeight w:val="225"/>
        </w:trPr>
        <w:tc>
          <w:tcPr>
            <w:tcW w:w="3224" w:type="dxa"/>
            <w:vMerge w:val="restart"/>
            <w:tcBorders>
              <w:left w:val="single" w:sz="4" w:space="0" w:color="auto"/>
              <w:right w:val="single" w:sz="4" w:space="0" w:color="auto"/>
            </w:tcBorders>
            <w:vAlign w:val="center"/>
            <w:hideMark/>
          </w:tcPr>
          <w:p w14:paraId="455834F8"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zh-CN"/>
              </w:rPr>
            </w:pPr>
            <w:r w:rsidRPr="008103B2">
              <w:rPr>
                <w:rFonts w:ascii="Arial" w:eastAsia="Times New Roman" w:hAnsi="Arial" w:cs="Arial"/>
                <w:noProof/>
                <w:kern w:val="2"/>
                <w:position w:val="-12"/>
                <w:sz w:val="18"/>
                <w:highlight w:val="yellow"/>
                <w:lang w:val="fr-FR" w:eastAsia="fr-FR"/>
              </w:rPr>
              <w:drawing>
                <wp:inline distT="0" distB="0" distL="0" distR="0" wp14:anchorId="0C50B3B8" wp14:editId="0F0B4B26">
                  <wp:extent cx="247650" cy="219075"/>
                  <wp:effectExtent l="0" t="0" r="0" b="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103B2">
              <w:rPr>
                <w:rFonts w:ascii="Arial" w:eastAsia="Times New Roman" w:hAnsi="Arial" w:cs="Arial"/>
                <w:kern w:val="2"/>
                <w:sz w:val="18"/>
                <w:highlight w:val="yellow"/>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3F4E02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3F4EB836" wp14:editId="49FDCD6D">
                  <wp:extent cx="257175" cy="180975"/>
                  <wp:effectExtent l="0" t="0" r="0" b="0"/>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4447B1F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roofErr w:type="spellStart"/>
            <w:r w:rsidRPr="008103B2">
              <w:rPr>
                <w:rFonts w:ascii="Arial" w:eastAsia="?? ??" w:hAnsi="Arial" w:cs="Arial"/>
                <w:kern w:val="2"/>
                <w:sz w:val="18"/>
                <w:highlight w:val="yellow"/>
                <w:lang w:eastAsia="ja-JP"/>
              </w:rPr>
              <w:t>dBm</w:t>
            </w:r>
            <w:proofErr w:type="spellEnd"/>
            <w:r w:rsidRPr="008103B2">
              <w:rPr>
                <w:rFonts w:ascii="Arial" w:eastAsia="?? ??" w:hAnsi="Arial" w:cs="Arial"/>
                <w:kern w:val="2"/>
                <w:sz w:val="18"/>
                <w:highlight w:val="yellow"/>
                <w:lang w:eastAsia="ja-JP"/>
              </w:rPr>
              <w:t>/15kHz</w:t>
            </w:r>
          </w:p>
        </w:tc>
        <w:tc>
          <w:tcPr>
            <w:tcW w:w="1858" w:type="dxa"/>
            <w:tcBorders>
              <w:top w:val="single" w:sz="4" w:space="0" w:color="auto"/>
              <w:left w:val="single" w:sz="4" w:space="0" w:color="auto"/>
              <w:right w:val="single" w:sz="4" w:space="0" w:color="auto"/>
            </w:tcBorders>
            <w:vAlign w:val="center"/>
            <w:hideMark/>
          </w:tcPr>
          <w:p w14:paraId="0D828E3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v5.0.0"/>
                <w:kern w:val="2"/>
                <w:sz w:val="18"/>
                <w:highlight w:val="yellow"/>
                <w:lang w:eastAsia="zh-CN"/>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3 (Note 1)</w:t>
            </w:r>
          </w:p>
        </w:tc>
      </w:tr>
      <w:tr w:rsidR="00B03863" w:rsidRPr="008103B2" w14:paraId="1FE84E27" w14:textId="77777777" w:rsidTr="00B03863">
        <w:trPr>
          <w:cantSplit/>
          <w:trHeight w:val="225"/>
        </w:trPr>
        <w:tc>
          <w:tcPr>
            <w:tcW w:w="3224" w:type="dxa"/>
            <w:vMerge/>
            <w:tcBorders>
              <w:left w:val="single" w:sz="4" w:space="0" w:color="auto"/>
              <w:bottom w:val="single" w:sz="4" w:space="0" w:color="auto"/>
              <w:right w:val="single" w:sz="4" w:space="0" w:color="auto"/>
            </w:tcBorders>
            <w:vAlign w:val="center"/>
            <w:hideMark/>
          </w:tcPr>
          <w:p w14:paraId="652381B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position w:val="-12"/>
                <w:sz w:val="18"/>
                <w:highlight w:val="yellow"/>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E334948"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8103B2">
              <w:rPr>
                <w:rFonts w:ascii="Arial" w:eastAsia="Times New Roman" w:hAnsi="Arial" w:cs="Arial"/>
                <w:noProof/>
                <w:position w:val="-10"/>
                <w:sz w:val="18"/>
                <w:highlight w:val="yellow"/>
                <w:lang w:val="fr-FR" w:eastAsia="fr-FR"/>
              </w:rPr>
              <w:drawing>
                <wp:inline distT="0" distB="0" distL="0" distR="0" wp14:anchorId="28BEB853" wp14:editId="37B206F1">
                  <wp:extent cx="285750" cy="180975"/>
                  <wp:effectExtent l="0" t="0" r="0" b="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08F0AC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roofErr w:type="spellStart"/>
            <w:r w:rsidRPr="008103B2">
              <w:rPr>
                <w:rFonts w:ascii="Arial" w:eastAsia="?? ??" w:hAnsi="Arial" w:cs="Arial"/>
                <w:kern w:val="2"/>
                <w:sz w:val="18"/>
                <w:highlight w:val="yellow"/>
                <w:lang w:eastAsia="ja-JP"/>
              </w:rPr>
              <w:t>dBm</w:t>
            </w:r>
            <w:proofErr w:type="spellEnd"/>
            <w:r w:rsidRPr="008103B2">
              <w:rPr>
                <w:rFonts w:ascii="Arial" w:eastAsia="?? ??" w:hAnsi="Arial" w:cs="Arial"/>
                <w:kern w:val="2"/>
                <w:sz w:val="18"/>
                <w:highlight w:val="yellow"/>
                <w:lang w:eastAsia="ja-JP"/>
              </w:rPr>
              <w:t>/15kHz</w:t>
            </w:r>
          </w:p>
        </w:tc>
        <w:tc>
          <w:tcPr>
            <w:tcW w:w="1858" w:type="dxa"/>
            <w:tcBorders>
              <w:left w:val="single" w:sz="4" w:space="0" w:color="auto"/>
              <w:bottom w:val="single" w:sz="4" w:space="0" w:color="auto"/>
              <w:right w:val="single" w:sz="4" w:space="0" w:color="auto"/>
            </w:tcBorders>
            <w:vAlign w:val="center"/>
            <w:hideMark/>
          </w:tcPr>
          <w:p w14:paraId="7A9E246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v5.0.0"/>
                <w:kern w:val="2"/>
                <w:sz w:val="18"/>
                <w:highlight w:val="yellow"/>
                <w:lang w:eastAsia="ja-JP"/>
              </w:rPr>
            </w:pPr>
            <w:r w:rsidRPr="008103B2">
              <w:rPr>
                <w:rFonts w:ascii="Arial" w:eastAsia="?? ??" w:hAnsi="Arial" w:cs="v5.0.0"/>
                <w:kern w:val="2"/>
                <w:sz w:val="18"/>
                <w:highlight w:val="yellow"/>
                <w:lang w:eastAsia="ja-JP"/>
              </w:rPr>
              <w:t>-9</w:t>
            </w:r>
            <w:r w:rsidRPr="008103B2">
              <w:rPr>
                <w:rFonts w:ascii="Arial" w:eastAsia="Times New Roman" w:hAnsi="Arial" w:cs="v5.0.0" w:hint="eastAsia"/>
                <w:kern w:val="2"/>
                <w:sz w:val="18"/>
                <w:highlight w:val="yellow"/>
                <w:lang w:eastAsia="zh-CN"/>
              </w:rPr>
              <w:t>9 (Note 2)</w:t>
            </w:r>
          </w:p>
        </w:tc>
      </w:tr>
      <w:tr w:rsidR="00B03863" w:rsidRPr="008103B2" w14:paraId="3D6C91FF" w14:textId="77777777" w:rsidTr="00B03863">
        <w:trPr>
          <w:cantSplit/>
          <w:trHeight w:val="425"/>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E0AFF0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bCs/>
                <w:i/>
                <w:noProof/>
                <w:sz w:val="18"/>
                <w:highlight w:val="yellow"/>
                <w:lang w:eastAsia="en-GB"/>
              </w:rPr>
            </w:pPr>
            <w:r w:rsidRPr="008103B2">
              <w:rPr>
                <w:rFonts w:ascii="Arial" w:eastAsia="Times New Roman" w:hAnsi="Arial" w:cs="Arial" w:hint="eastAsia"/>
                <w:kern w:val="2"/>
                <w:sz w:val="18"/>
                <w:highlight w:val="yellow"/>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6E615E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 ??" w:hAnsi="Arial" w:cs="Arial"/>
                <w:kern w:val="2"/>
                <w:sz w:val="18"/>
                <w:highlight w:val="yellow"/>
                <w:lang w:eastAsia="ja-JP"/>
              </w:rPr>
            </w:pPr>
            <w:proofErr w:type="spellStart"/>
            <w:r w:rsidRPr="008103B2">
              <w:rPr>
                <w:rFonts w:ascii="Arial" w:eastAsia="Times New Roman" w:hAnsi="Arial" w:cs="Arial" w:hint="eastAsia"/>
                <w:kern w:val="2"/>
                <w:sz w:val="18"/>
                <w:highlight w:val="yellow"/>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14:paraId="73E3AD90"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00865B6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proofErr w:type="gramStart"/>
            <w:r>
              <w:rPr>
                <w:rFonts w:ascii="Arial" w:eastAsia="Times New Roman" w:hAnsi="Arial" w:cs="Arial"/>
                <w:kern w:val="2"/>
                <w:sz w:val="18"/>
                <w:highlight w:val="yellow"/>
                <w:lang w:eastAsia="zh-CN"/>
              </w:rPr>
              <w:t>currently</w:t>
            </w:r>
            <w:proofErr w:type="gramEnd"/>
            <w:r>
              <w:rPr>
                <w:rFonts w:ascii="Arial" w:eastAsia="Times New Roman" w:hAnsi="Arial" w:cs="Arial"/>
                <w:kern w:val="2"/>
                <w:sz w:val="18"/>
                <w:highlight w:val="yellow"/>
                <w:lang w:eastAsia="zh-CN"/>
              </w:rPr>
              <w:t xml:space="preserve"> </w:t>
            </w:r>
            <w:r w:rsidRPr="008103B2">
              <w:rPr>
                <w:rFonts w:ascii="Arial" w:eastAsia="Times New Roman" w:hAnsi="Arial" w:cs="Arial" w:hint="eastAsia"/>
                <w:kern w:val="2"/>
                <w:sz w:val="18"/>
                <w:highlight w:val="yellow"/>
                <w:lang w:eastAsia="zh-CN"/>
              </w:rPr>
              <w:t xml:space="preserve">32 for Test 1; </w:t>
            </w:r>
            <w:r w:rsidRPr="008103B2">
              <w:rPr>
                <w:rFonts w:ascii="Arial" w:eastAsia="Times New Roman" w:hAnsi="Arial" w:cs="Arial"/>
                <w:kern w:val="2"/>
                <w:sz w:val="18"/>
                <w:highlight w:val="yellow"/>
                <w:lang w:eastAsia="zh-CN"/>
              </w:rPr>
              <w:t>256</w:t>
            </w:r>
            <w:r w:rsidRPr="008103B2">
              <w:rPr>
                <w:rFonts w:ascii="Arial" w:eastAsia="Times New Roman" w:hAnsi="Arial" w:cs="Arial" w:hint="eastAsia"/>
                <w:kern w:val="2"/>
                <w:sz w:val="18"/>
                <w:highlight w:val="yellow"/>
                <w:lang w:eastAsia="zh-CN"/>
              </w:rPr>
              <w:t xml:space="preserve"> for Test 2.</w:t>
            </w:r>
            <w:r>
              <w:rPr>
                <w:rFonts w:ascii="Arial" w:eastAsia="Times New Roman" w:hAnsi="Arial" w:cs="Arial"/>
                <w:kern w:val="2"/>
                <w:sz w:val="18"/>
                <w:highlight w:val="yellow"/>
                <w:lang w:eastAsia="zh-CN"/>
              </w:rPr>
              <w:t>)</w:t>
            </w:r>
          </w:p>
        </w:tc>
      </w:tr>
      <w:tr w:rsidR="00B03863" w:rsidRPr="008103B2" w14:paraId="6EE786AF" w14:textId="77777777" w:rsidTr="00B03863">
        <w:trPr>
          <w:cantSplit/>
          <w:trHeight w:val="425"/>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929C3D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noProof/>
                <w:position w:val="-12"/>
                <w:sz w:val="18"/>
                <w:highlight w:val="yellow"/>
                <w:lang w:eastAsia="ja-JP"/>
              </w:rPr>
              <w:object w:dxaOrig="480" w:dyaOrig="380" w14:anchorId="5A8488C3">
                <v:shape id="_x0000_i1028" type="#_x0000_t75" alt="" style="width:21.6pt;height:22.2pt;mso-width-percent:0;mso-height-percent:0;mso-width-percent:0;mso-height-percent:0" o:ole="">
                  <v:imagedata r:id="rId27" o:title=""/>
                </v:shape>
                <o:OLEObject Type="Embed" ProgID="Equation.DSMT4" ShapeID="_x0000_i1028" DrawAspect="Content" ObjectID="_1821033073" r:id="rId28"/>
              </w:object>
            </w:r>
            <w:r w:rsidRPr="008103B2">
              <w:rPr>
                <w:rFonts w:ascii="Arial" w:eastAsia="Times New Roman" w:hAnsi="Arial"/>
                <w:b/>
                <w:sz w:val="18"/>
                <w:highlight w:val="yellow"/>
                <w:lang w:eastAsia="ja-JP"/>
              </w:rPr>
              <w:t xml:space="preserve"> </w:t>
            </w:r>
            <w:r w:rsidRPr="008103B2">
              <w:rPr>
                <w:rFonts w:ascii="Arial" w:eastAsia="Times New Roman" w:hAnsi="Arial" w:hint="eastAsia"/>
                <w:sz w:val="18"/>
                <w:highlight w:val="yellow"/>
                <w:lang w:eastAsia="zh-CN"/>
              </w:rPr>
              <w:t>(</w:t>
            </w:r>
            <w:r w:rsidRPr="008103B2">
              <w:rPr>
                <w:rFonts w:ascii="Arial" w:eastAsia="Times New Roman" w:hAnsi="Arial"/>
                <w:i/>
                <w:sz w:val="18"/>
                <w:highlight w:val="yellow"/>
                <w:lang w:eastAsia="ja-JP"/>
              </w:rPr>
              <w:t>n</w:t>
            </w:r>
            <w:r w:rsidRPr="008103B2">
              <w:rPr>
                <w:rFonts w:ascii="Arial" w:eastAsia="Times New Roman" w:hAnsi="Arial"/>
                <w:i/>
                <w:sz w:val="18"/>
                <w:highlight w:val="yellow"/>
                <w:lang w:val="sv-SE" w:eastAsia="ja-JP"/>
              </w:rPr>
              <w:t>pdcch-NumRepetitions-r13</w:t>
            </w:r>
            <w:r w:rsidRPr="008103B2">
              <w:rPr>
                <w:rFonts w:ascii="Arial" w:eastAsia="Times New Roman" w:hAnsi="Arial" w:hint="eastAsia"/>
                <w:sz w:val="18"/>
                <w:highlight w:val="yellow"/>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24B2377"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roofErr w:type="spellStart"/>
            <w:r w:rsidRPr="008103B2">
              <w:rPr>
                <w:rFonts w:ascii="Arial" w:eastAsia="Times New Roman" w:hAnsi="Arial" w:cs="Arial" w:hint="eastAsia"/>
                <w:kern w:val="2"/>
                <w:sz w:val="18"/>
                <w:highlight w:val="yellow"/>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14:paraId="379C5895"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TBD</w:t>
            </w:r>
          </w:p>
          <w:p w14:paraId="03FF297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Pr>
                <w:rFonts w:ascii="Arial" w:eastAsia="Times New Roman" w:hAnsi="Arial" w:cs="Arial"/>
                <w:kern w:val="2"/>
                <w:sz w:val="18"/>
                <w:highlight w:val="yellow"/>
                <w:lang w:eastAsia="zh-CN"/>
              </w:rPr>
              <w:t>(</w:t>
            </w:r>
            <w:proofErr w:type="gramStart"/>
            <w:r>
              <w:rPr>
                <w:rFonts w:ascii="Arial" w:eastAsia="Times New Roman" w:hAnsi="Arial" w:cs="Arial"/>
                <w:kern w:val="2"/>
                <w:sz w:val="18"/>
                <w:highlight w:val="yellow"/>
                <w:lang w:eastAsia="zh-CN"/>
              </w:rPr>
              <w:t>currently</w:t>
            </w:r>
            <w:proofErr w:type="gramEnd"/>
            <w:r>
              <w:rPr>
                <w:rFonts w:ascii="Arial" w:eastAsia="Times New Roman" w:hAnsi="Arial" w:cs="Arial"/>
                <w:kern w:val="2"/>
                <w:sz w:val="18"/>
                <w:highlight w:val="yellow"/>
                <w:lang w:eastAsia="zh-CN"/>
              </w:rPr>
              <w:t xml:space="preserve"> </w:t>
            </w:r>
            <w:r w:rsidRPr="008103B2">
              <w:rPr>
                <w:rFonts w:ascii="Arial" w:eastAsia="Times New Roman" w:hAnsi="Arial" w:cs="Arial"/>
                <w:kern w:val="2"/>
                <w:sz w:val="18"/>
                <w:highlight w:val="yellow"/>
                <w:lang w:eastAsia="zh-CN"/>
              </w:rPr>
              <w:t>32 for Test 1; 256 for Test 2.</w:t>
            </w:r>
            <w:r>
              <w:rPr>
                <w:rFonts w:ascii="Arial" w:eastAsia="Times New Roman" w:hAnsi="Arial" w:cs="Arial"/>
                <w:kern w:val="2"/>
                <w:sz w:val="18"/>
                <w:highlight w:val="yellow"/>
                <w:lang w:eastAsia="zh-CN"/>
              </w:rPr>
              <w:t>)</w:t>
            </w:r>
          </w:p>
        </w:tc>
      </w:tr>
      <w:tr w:rsidR="00B03863" w:rsidRPr="008103B2" w14:paraId="01CA8435" w14:textId="77777777" w:rsidTr="00B03863">
        <w:trPr>
          <w:cantSplit/>
          <w:trHeight w:val="425"/>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326E57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8103B2">
              <w:rPr>
                <w:rFonts w:ascii="Arial" w:eastAsia="Times New Roman" w:hAnsi="Arial"/>
                <w:noProof/>
                <w:position w:val="-6"/>
                <w:sz w:val="18"/>
                <w:highlight w:val="yellow"/>
                <w:lang w:eastAsia="en-GB"/>
              </w:rPr>
              <w:object w:dxaOrig="260" w:dyaOrig="279" w14:anchorId="297F90C9">
                <v:shape id="_x0000_i1029" type="#_x0000_t75" alt="" style="width:13.2pt;height:14.4pt;mso-width-percent:0;mso-height-percent:0;mso-width-percent:0;mso-height-percent:0" o:ole="">
                  <v:imagedata r:id="rId29" o:title=""/>
                </v:shape>
                <o:OLEObject Type="Embed" ProgID="Equation.3" ShapeID="_x0000_i1029" DrawAspect="Content" ObjectID="_1821033074" r:id="rId30"/>
              </w:object>
            </w:r>
            <w:r w:rsidRPr="008103B2">
              <w:rPr>
                <w:rFonts w:ascii="Arial" w:eastAsia="Times New Roman" w:hAnsi="Arial" w:hint="eastAsia"/>
                <w:sz w:val="18"/>
                <w:highlight w:val="yellow"/>
                <w:lang w:eastAsia="zh-CN"/>
              </w:rPr>
              <w:t>(</w:t>
            </w:r>
            <w:r w:rsidRPr="008103B2">
              <w:rPr>
                <w:rFonts w:ascii="Arial" w:eastAsia="Times New Roman" w:hAnsi="Arial" w:cs="Arial"/>
                <w:i/>
                <w:sz w:val="18"/>
                <w:highlight w:val="yellow"/>
                <w:lang w:eastAsia="zh-CN"/>
              </w:rPr>
              <w:t>nPDCCH-startSF-USS</w:t>
            </w:r>
            <w:r w:rsidRPr="008103B2">
              <w:rPr>
                <w:rFonts w:ascii="Arial" w:eastAsia="Times New Roman" w:hAnsi="Arial" w:cs="Arial" w:hint="eastAsia"/>
                <w:i/>
                <w:sz w:val="18"/>
                <w:highlight w:val="yellow"/>
                <w:lang w:eastAsia="zh-CN"/>
              </w:rPr>
              <w:t>-r13</w:t>
            </w:r>
            <w:r w:rsidRPr="008103B2">
              <w:rPr>
                <w:rFonts w:ascii="Arial" w:eastAsia="Times New Roman" w:hAnsi="Arial" w:cs="Arial" w:hint="eastAsia"/>
                <w:b/>
                <w:sz w:val="18"/>
                <w:highlight w:val="yellow"/>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63D72F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70A083"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4</w:t>
            </w:r>
          </w:p>
        </w:tc>
      </w:tr>
      <w:tr w:rsidR="00B03863" w:rsidRPr="008103B2" w14:paraId="6DD12CE4" w14:textId="77777777" w:rsidTr="00B03863">
        <w:trPr>
          <w:cantSplit/>
          <w:trHeight w:val="273"/>
        </w:trPr>
        <w:tc>
          <w:tcPr>
            <w:tcW w:w="8148" w:type="dxa"/>
            <w:gridSpan w:val="4"/>
            <w:tcBorders>
              <w:top w:val="single" w:sz="4" w:space="0" w:color="auto"/>
              <w:left w:val="single" w:sz="4" w:space="0" w:color="auto"/>
              <w:bottom w:val="single" w:sz="4" w:space="0" w:color="auto"/>
              <w:right w:val="single" w:sz="4" w:space="0" w:color="auto"/>
            </w:tcBorders>
            <w:hideMark/>
          </w:tcPr>
          <w:p w14:paraId="513E84B9"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Note 1:</w:t>
            </w:r>
            <w:r w:rsidRPr="008103B2">
              <w:rPr>
                <w:rFonts w:ascii="Arial" w:eastAsia="Times New Roman" w:hAnsi="Arial" w:cs="Arial"/>
                <w:kern w:val="2"/>
                <w:sz w:val="18"/>
                <w:highlight w:val="yellow"/>
                <w:lang w:eastAsia="zh-CN"/>
              </w:rPr>
              <w:tab/>
            </w:r>
            <w:r w:rsidRPr="008103B2">
              <w:rPr>
                <w:rFonts w:ascii="Arial" w:eastAsia="Times New Roman" w:hAnsi="Arial" w:cs="Arial" w:hint="eastAsia"/>
                <w:sz w:val="18"/>
                <w:highlight w:val="yellow"/>
                <w:lang w:eastAsia="zh-CN"/>
              </w:rPr>
              <w:t xml:space="preserve">This noise is applied </w:t>
            </w:r>
            <w:r w:rsidRPr="008103B2">
              <w:rPr>
                <w:rFonts w:ascii="Arial" w:eastAsia="Times New Roman" w:hAnsi="Arial" w:cs="Arial"/>
                <w:sz w:val="18"/>
                <w:highlight w:val="yellow"/>
                <w:lang w:eastAsia="zh-CN"/>
              </w:rPr>
              <w:t xml:space="preserve">to all </w:t>
            </w:r>
            <w:proofErr w:type="spellStart"/>
            <w:r w:rsidRPr="008103B2">
              <w:rPr>
                <w:rFonts w:ascii="Arial" w:eastAsia="Times New Roman" w:hAnsi="Arial" w:cs="Arial"/>
                <w:sz w:val="18"/>
                <w:highlight w:val="yellow"/>
                <w:lang w:eastAsia="zh-CN"/>
              </w:rPr>
              <w:t>subframes</w:t>
            </w:r>
            <w:proofErr w:type="spellEnd"/>
            <w:r w:rsidRPr="008103B2">
              <w:rPr>
                <w:rFonts w:ascii="Arial" w:eastAsia="Times New Roman" w:hAnsi="Arial" w:cs="Arial"/>
                <w:sz w:val="18"/>
                <w:highlight w:val="yellow"/>
                <w:lang w:eastAsia="zh-CN"/>
              </w:rPr>
              <w:t xml:space="preserve"> from the end of the NPDCCH</w:t>
            </w:r>
            <w:r w:rsidRPr="008103B2">
              <w:rPr>
                <w:rFonts w:ascii="Arial" w:eastAsia="Times New Roman" w:hAnsi="Arial" w:cs="Arial" w:hint="eastAsia"/>
                <w:sz w:val="18"/>
                <w:highlight w:val="yellow"/>
                <w:lang w:eastAsia="zh-CN"/>
              </w:rPr>
              <w:t xml:space="preserve"> </w:t>
            </w:r>
            <w:r w:rsidRPr="008103B2">
              <w:rPr>
                <w:rFonts w:ascii="Arial" w:eastAsia="Times New Roman" w:hAnsi="Arial" w:cs="Arial"/>
                <w:sz w:val="18"/>
                <w:highlight w:val="yellow"/>
                <w:lang w:eastAsia="zh-CN"/>
              </w:rPr>
              <w:t>to the end of the following</w:t>
            </w:r>
            <w:r w:rsidRPr="008103B2">
              <w:rPr>
                <w:rFonts w:ascii="Arial" w:eastAsia="Times New Roman" w:hAnsi="Arial" w:cs="Arial" w:hint="eastAsia"/>
                <w:sz w:val="18"/>
                <w:highlight w:val="yellow"/>
                <w:lang w:eastAsia="zh-CN"/>
              </w:rPr>
              <w:t xml:space="preserve"> NPDSCH </w:t>
            </w:r>
            <w:r w:rsidRPr="008103B2">
              <w:rPr>
                <w:rFonts w:ascii="Arial" w:eastAsia="Times New Roman" w:hAnsi="Arial" w:cs="Arial"/>
                <w:sz w:val="18"/>
                <w:highlight w:val="yellow"/>
                <w:lang w:eastAsia="zh-CN"/>
              </w:rPr>
              <w:t>transmission</w:t>
            </w:r>
            <w:r w:rsidRPr="008103B2">
              <w:rPr>
                <w:rFonts w:ascii="Arial" w:eastAsia="Times New Roman" w:hAnsi="Arial" w:cs="Arial" w:hint="eastAsia"/>
                <w:kern w:val="2"/>
                <w:sz w:val="18"/>
                <w:highlight w:val="yellow"/>
                <w:lang w:eastAsia="zh-CN"/>
              </w:rPr>
              <w:t>;</w:t>
            </w:r>
          </w:p>
          <w:p w14:paraId="66769223" w14:textId="77777777" w:rsidR="00B03863" w:rsidRPr="008103B2" w:rsidRDefault="00B03863" w:rsidP="00B03863">
            <w:pPr>
              <w:keepNext/>
              <w:keepLines/>
              <w:overflowPunct w:val="0"/>
              <w:autoSpaceDE w:val="0"/>
              <w:autoSpaceDN w:val="0"/>
              <w:adjustRightInd w:val="0"/>
              <w:spacing w:after="0"/>
              <w:ind w:left="851" w:hanging="851"/>
              <w:textAlignment w:val="baseline"/>
              <w:rPr>
                <w:rFonts w:ascii="Arial" w:eastAsia="Times New Roman" w:hAnsi="Arial" w:cs="Arial"/>
                <w:kern w:val="2"/>
                <w:sz w:val="18"/>
                <w:highlight w:val="yellow"/>
                <w:lang w:eastAsia="zh-CN"/>
              </w:rPr>
            </w:pPr>
            <w:r w:rsidRPr="008103B2">
              <w:rPr>
                <w:rFonts w:ascii="Arial" w:eastAsia="Times New Roman" w:hAnsi="Arial" w:hint="eastAsia"/>
                <w:sz w:val="18"/>
                <w:highlight w:val="yellow"/>
                <w:lang w:eastAsia="ja-JP"/>
              </w:rPr>
              <w:t xml:space="preserve">Note </w:t>
            </w:r>
            <w:r w:rsidRPr="008103B2">
              <w:rPr>
                <w:rFonts w:ascii="Arial" w:eastAsia="Times New Roman" w:hAnsi="Arial"/>
                <w:sz w:val="18"/>
                <w:highlight w:val="yellow"/>
                <w:lang w:eastAsia="ja-JP"/>
              </w:rPr>
              <w:t>2</w:t>
            </w:r>
            <w:r w:rsidRPr="008103B2">
              <w:rPr>
                <w:rFonts w:ascii="Arial" w:eastAsia="Times New Roman" w:hAnsi="Arial" w:hint="eastAsia"/>
                <w:sz w:val="18"/>
                <w:highlight w:val="yellow"/>
                <w:lang w:eastAsia="ja-JP"/>
              </w:rPr>
              <w:t>:</w:t>
            </w:r>
            <w:r w:rsidRPr="008103B2">
              <w:rPr>
                <w:rFonts w:ascii="Arial" w:eastAsia="Times New Roman" w:hAnsi="Arial" w:cs="Arial"/>
                <w:kern w:val="2"/>
                <w:sz w:val="18"/>
                <w:highlight w:val="yellow"/>
                <w:lang w:eastAsia="zh-CN"/>
              </w:rPr>
              <w:tab/>
            </w:r>
            <w:r w:rsidRPr="008103B2">
              <w:rPr>
                <w:rFonts w:ascii="Arial" w:eastAsia="Times New Roman" w:hAnsi="Arial" w:hint="eastAsia"/>
                <w:sz w:val="18"/>
                <w:highlight w:val="yellow"/>
                <w:lang w:eastAsia="ja-JP"/>
              </w:rPr>
              <w:t xml:space="preserve">This noise is applied </w:t>
            </w:r>
            <w:r w:rsidRPr="008103B2">
              <w:rPr>
                <w:rFonts w:ascii="Arial" w:eastAsia="Times New Roman" w:hAnsi="Arial"/>
                <w:sz w:val="18"/>
                <w:highlight w:val="yellow"/>
                <w:lang w:eastAsia="ja-JP"/>
              </w:rPr>
              <w:t xml:space="preserve">to all </w:t>
            </w:r>
            <w:proofErr w:type="spellStart"/>
            <w:r w:rsidRPr="008103B2">
              <w:rPr>
                <w:rFonts w:ascii="Arial" w:eastAsia="Times New Roman" w:hAnsi="Arial"/>
                <w:sz w:val="18"/>
                <w:highlight w:val="yellow"/>
                <w:lang w:eastAsia="ja-JP"/>
              </w:rPr>
              <w:t>subframes</w:t>
            </w:r>
            <w:proofErr w:type="spellEnd"/>
            <w:r w:rsidRPr="008103B2">
              <w:rPr>
                <w:rFonts w:ascii="Arial" w:eastAsia="Times New Roman" w:hAnsi="Arial"/>
                <w:sz w:val="18"/>
                <w:highlight w:val="yellow"/>
                <w:lang w:eastAsia="ja-JP"/>
              </w:rPr>
              <w:t xml:space="preserve"> from the end of the NPDSCH to the end of the following</w:t>
            </w:r>
            <w:r w:rsidRPr="008103B2">
              <w:rPr>
                <w:rFonts w:ascii="Arial" w:eastAsia="Times New Roman" w:hAnsi="Arial" w:hint="eastAsia"/>
                <w:sz w:val="18"/>
                <w:highlight w:val="yellow"/>
                <w:lang w:eastAsia="ja-JP"/>
              </w:rPr>
              <w:t xml:space="preserve"> NPDCCH </w:t>
            </w:r>
            <w:r w:rsidRPr="008103B2">
              <w:rPr>
                <w:rFonts w:ascii="Arial" w:eastAsia="Times New Roman" w:hAnsi="Arial"/>
                <w:sz w:val="18"/>
                <w:highlight w:val="yellow"/>
                <w:lang w:eastAsia="ja-JP"/>
              </w:rPr>
              <w:t>transmission</w:t>
            </w:r>
            <w:r w:rsidRPr="008103B2">
              <w:rPr>
                <w:rFonts w:ascii="Arial" w:eastAsia="Times New Roman" w:hAnsi="Arial" w:hint="eastAsia"/>
                <w:sz w:val="18"/>
                <w:highlight w:val="yellow"/>
                <w:lang w:eastAsia="ja-JP"/>
              </w:rPr>
              <w:t>.</w:t>
            </w:r>
          </w:p>
        </w:tc>
      </w:tr>
    </w:tbl>
    <w:p w14:paraId="0CB4216A" w14:textId="1A872BD6"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 xml:space="preserve"> Table </w:t>
      </w:r>
      <w:r>
        <w:rPr>
          <w:rFonts w:ascii="Arial" w:eastAsia="Times New Roman" w:hAnsi="Arial"/>
          <w:b/>
          <w:highlight w:val="yellow"/>
          <w:lang w:eastAsia="en-GB"/>
        </w:rPr>
        <w:t>8.3.2.1.1.1-1</w:t>
      </w:r>
      <w:r w:rsidRPr="008103B2">
        <w:rPr>
          <w:rFonts w:ascii="Arial" w:eastAsia="Times New Roman" w:hAnsi="Arial"/>
          <w:b/>
          <w:highlight w:val="yellow"/>
          <w:lang w:eastAsia="en-GB"/>
        </w:rPr>
        <w:t xml:space="preserve">: Test Parameters for </w:t>
      </w:r>
      <w:r w:rsidRPr="008103B2">
        <w:rPr>
          <w:rFonts w:ascii="Arial" w:eastAsia="Times New Roman" w:hAnsi="Arial" w:hint="eastAsia"/>
          <w:b/>
          <w:highlight w:val="yellow"/>
          <w:lang w:eastAsia="zh-CN"/>
        </w:rPr>
        <w:t>NPDSCH under Standalone</w:t>
      </w:r>
    </w:p>
    <w:p w14:paraId="4EA97334" w14:textId="77777777" w:rsidR="00424A17" w:rsidRDefault="00424A17" w:rsidP="00B03863">
      <w:pPr>
        <w:overflowPunct w:val="0"/>
        <w:autoSpaceDE w:val="0"/>
        <w:autoSpaceDN w:val="0"/>
        <w:adjustRightInd w:val="0"/>
        <w:jc w:val="center"/>
        <w:textAlignment w:val="baseline"/>
        <w:rPr>
          <w:rFonts w:ascii="Arial" w:eastAsia="Times New Roman" w:hAnsi="Arial"/>
          <w:b/>
          <w:highlight w:val="yellow"/>
          <w:lang w:eastAsia="zh-CN"/>
        </w:rPr>
      </w:pPr>
    </w:p>
    <w:p w14:paraId="75729946"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486F145B"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686CBFB2"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2F030B4C"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22D53136"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67CDACD9"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586CDE91"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63A3436E"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095EBC3D"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12682B82"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p>
    <w:p w14:paraId="4159C84F" w14:textId="77777777" w:rsidR="00B03863" w:rsidRDefault="00B03863" w:rsidP="00B03863">
      <w:pPr>
        <w:overflowPunct w:val="0"/>
        <w:autoSpaceDE w:val="0"/>
        <w:autoSpaceDN w:val="0"/>
        <w:adjustRightInd w:val="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 xml:space="preserve">Table </w:t>
      </w:r>
      <w:r>
        <w:rPr>
          <w:rFonts w:ascii="Arial" w:eastAsia="Times New Roman" w:hAnsi="Arial"/>
          <w:b/>
          <w:highlight w:val="yellow"/>
          <w:lang w:eastAsia="en-GB"/>
        </w:rPr>
        <w:t>8.3.2.1.1.1</w:t>
      </w:r>
      <w:r w:rsidRPr="006656D6">
        <w:rPr>
          <w:rFonts w:ascii="Arial" w:eastAsia="Times New Roman" w:hAnsi="Arial"/>
          <w:b/>
          <w:highlight w:val="yellow"/>
          <w:lang w:eastAsia="en-GB"/>
        </w:rPr>
        <w:t>-2</w:t>
      </w:r>
      <w:r w:rsidRPr="008103B2">
        <w:rPr>
          <w:rFonts w:ascii="Arial" w:eastAsia="Times New Roman" w:hAnsi="Arial"/>
          <w:b/>
          <w:highlight w:val="yellow"/>
          <w:lang w:eastAsia="en-GB"/>
        </w:rPr>
        <w:t xml:space="preserve">: Minimum performance </w:t>
      </w:r>
      <w:r>
        <w:rPr>
          <w:rFonts w:ascii="Arial" w:eastAsia="Times New Roman" w:hAnsi="Arial" w:hint="eastAsia"/>
          <w:b/>
          <w:highlight w:val="yellow"/>
          <w:lang w:eastAsia="zh-CN"/>
        </w:rPr>
        <w:t>for NPDSCH under Standalone</w:t>
      </w:r>
      <w:r w:rsidRPr="008103B2">
        <w:rPr>
          <w:rFonts w:ascii="Arial" w:eastAsia="Times New Roman" w:hAnsi="Arial" w:hint="eastAsia"/>
          <w:b/>
          <w:highlight w:val="yellow"/>
          <w:lang w:eastAsia="zh-CN"/>
        </w:rPr>
        <w:t xml:space="preserve"> with 1 NRS port</w:t>
      </w:r>
    </w:p>
    <w:tbl>
      <w:tblPr>
        <w:tblpPr w:leftFromText="141" w:rightFromText="141" w:vertAnchor="text" w:horzAnchor="margin" w:tblpY="3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057"/>
        <w:gridCol w:w="756"/>
        <w:gridCol w:w="1012"/>
        <w:gridCol w:w="1020"/>
        <w:gridCol w:w="1177"/>
        <w:gridCol w:w="839"/>
        <w:gridCol w:w="1295"/>
        <w:gridCol w:w="1139"/>
        <w:gridCol w:w="564"/>
        <w:gridCol w:w="930"/>
      </w:tblGrid>
      <w:tr w:rsidR="00B03863" w:rsidRPr="008103B2" w14:paraId="2656A30B" w14:textId="77777777" w:rsidTr="00B03863">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2C664D60"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BB32B12"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388518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w:t>
            </w:r>
            <w:r w:rsidRPr="008103B2">
              <w:rPr>
                <w:rFonts w:ascii="Arial" w:eastAsia="Times New Roman" w:hAnsi="Arial" w:cs="Arial"/>
                <w:b/>
                <w:kern w:val="2"/>
                <w:sz w:val="18"/>
                <w:highlight w:val="yellow"/>
                <w:lang w:eastAsia="zh-CN"/>
              </w:rPr>
              <w:t>i</w:t>
            </w:r>
            <w:r w:rsidRPr="008103B2">
              <w:rPr>
                <w:rFonts w:ascii="Arial" w:eastAsia="Times New Roman" w:hAnsi="Arial" w:cs="Arial" w:hint="eastAsia"/>
                <w:b/>
                <w:kern w:val="2"/>
                <w:sz w:val="18"/>
                <w:highlight w:val="yellow"/>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FAC1816"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7824C36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552" w:type="pct"/>
            <w:vMerge w:val="restart"/>
            <w:tcBorders>
              <w:top w:val="single" w:sz="4" w:space="0" w:color="auto"/>
              <w:left w:val="single" w:sz="4" w:space="0" w:color="auto"/>
              <w:right w:val="single" w:sz="4" w:space="0" w:color="auto"/>
            </w:tcBorders>
            <w:vAlign w:val="center"/>
          </w:tcPr>
          <w:p w14:paraId="356853B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7E5FF6C8"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428B410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734B8D3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439" w:type="pct"/>
            <w:vMerge w:val="restart"/>
            <w:tcBorders>
              <w:top w:val="single" w:sz="4" w:space="0" w:color="auto"/>
              <w:left w:val="single" w:sz="4" w:space="0" w:color="auto"/>
              <w:right w:val="single" w:sz="4" w:space="0" w:color="auto"/>
            </w:tcBorders>
          </w:tcPr>
          <w:p w14:paraId="3475CD6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UE Category</w:t>
            </w:r>
          </w:p>
        </w:tc>
      </w:tr>
      <w:tr w:rsidR="00B03863" w:rsidRPr="008103B2" w14:paraId="73AE00FF" w14:textId="77777777" w:rsidTr="00B03863">
        <w:tc>
          <w:tcPr>
            <w:tcW w:w="388" w:type="pct"/>
            <w:vMerge/>
            <w:tcBorders>
              <w:top w:val="single" w:sz="4" w:space="0" w:color="auto"/>
              <w:left w:val="single" w:sz="4" w:space="0" w:color="auto"/>
              <w:bottom w:val="single" w:sz="4" w:space="0" w:color="auto"/>
              <w:right w:val="single" w:sz="4" w:space="0" w:color="auto"/>
            </w:tcBorders>
            <w:vAlign w:val="center"/>
            <w:hideMark/>
          </w:tcPr>
          <w:p w14:paraId="64B9ABAB"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41FBB4A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704F7730"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39C4F92"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80" w:type="pct"/>
            <w:vMerge/>
            <w:tcBorders>
              <w:left w:val="single" w:sz="4" w:space="0" w:color="auto"/>
              <w:bottom w:val="single" w:sz="4" w:space="0" w:color="auto"/>
              <w:right w:val="single" w:sz="4" w:space="0" w:color="auto"/>
            </w:tcBorders>
            <w:vAlign w:val="center"/>
          </w:tcPr>
          <w:p w14:paraId="0EA55382"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52" w:type="pct"/>
            <w:vMerge/>
            <w:tcBorders>
              <w:left w:val="single" w:sz="4" w:space="0" w:color="auto"/>
              <w:bottom w:val="single" w:sz="4" w:space="0" w:color="auto"/>
              <w:right w:val="single" w:sz="4" w:space="0" w:color="auto"/>
            </w:tcBorders>
            <w:vAlign w:val="center"/>
          </w:tcPr>
          <w:p w14:paraId="77814FE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36E45605"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605" w:type="pct"/>
            <w:vMerge/>
            <w:tcBorders>
              <w:left w:val="single" w:sz="4" w:space="0" w:color="auto"/>
              <w:bottom w:val="single" w:sz="4" w:space="0" w:color="auto"/>
              <w:right w:val="single" w:sz="4" w:space="0" w:color="auto"/>
            </w:tcBorders>
            <w:vAlign w:val="center"/>
          </w:tcPr>
          <w:p w14:paraId="70C4E1B1"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4C13485F"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1ACC5522"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2BEAAD0E"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439" w:type="pct"/>
            <w:vMerge/>
            <w:tcBorders>
              <w:left w:val="single" w:sz="4" w:space="0" w:color="auto"/>
              <w:bottom w:val="single" w:sz="4" w:space="0" w:color="auto"/>
              <w:right w:val="single" w:sz="4" w:space="0" w:color="auto"/>
            </w:tcBorders>
          </w:tcPr>
          <w:p w14:paraId="64FDB24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B03863" w:rsidRPr="008103B2" w14:paraId="6991BBDA" w14:textId="77777777" w:rsidTr="00B03863">
        <w:tc>
          <w:tcPr>
            <w:tcW w:w="388" w:type="pct"/>
            <w:tcBorders>
              <w:top w:val="single" w:sz="4" w:space="0" w:color="auto"/>
              <w:left w:val="single" w:sz="4" w:space="0" w:color="auto"/>
              <w:bottom w:val="single" w:sz="4" w:space="0" w:color="auto"/>
              <w:right w:val="single" w:sz="4" w:space="0" w:color="auto"/>
            </w:tcBorders>
            <w:vAlign w:val="center"/>
          </w:tcPr>
          <w:p w14:paraId="75692C5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5ED739F5"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D74DF0"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3BD5B32D"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104787A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80" w:type="pct"/>
            <w:tcBorders>
              <w:top w:val="single" w:sz="4" w:space="0" w:color="auto"/>
              <w:left w:val="single" w:sz="4" w:space="0" w:color="auto"/>
              <w:bottom w:val="single" w:sz="4" w:space="0" w:color="auto"/>
              <w:right w:val="single" w:sz="4" w:space="0" w:color="auto"/>
            </w:tcBorders>
            <w:vAlign w:val="center"/>
          </w:tcPr>
          <w:p w14:paraId="232C45B9"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2" w:type="pct"/>
            <w:tcBorders>
              <w:top w:val="single" w:sz="4" w:space="0" w:color="auto"/>
              <w:left w:val="single" w:sz="4" w:space="0" w:color="auto"/>
              <w:bottom w:val="single" w:sz="4" w:space="0" w:color="auto"/>
              <w:right w:val="single" w:sz="4" w:space="0" w:color="auto"/>
            </w:tcBorders>
            <w:vAlign w:val="center"/>
          </w:tcPr>
          <w:p w14:paraId="747B9030"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357744D"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0D159959"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10A8A9FA"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318D899A"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rFonts w:ascii="Arial" w:eastAsia="Times New Roman" w:hAnsi="Arial" w:cs="Arial" w:hint="eastAsia"/>
                <w:b/>
                <w:kern w:val="2"/>
                <w:sz w:val="18"/>
                <w:highlight w:val="yellow"/>
                <w:lang w:eastAsia="zh-CN"/>
              </w:rPr>
              <w:t>TBD</w:t>
            </w:r>
          </w:p>
        </w:tc>
        <w:tc>
          <w:tcPr>
            <w:tcW w:w="439" w:type="pct"/>
            <w:tcBorders>
              <w:top w:val="single" w:sz="4" w:space="0" w:color="auto"/>
              <w:left w:val="single" w:sz="4" w:space="0" w:color="auto"/>
              <w:bottom w:val="single" w:sz="4" w:space="0" w:color="auto"/>
              <w:right w:val="single" w:sz="4" w:space="0" w:color="auto"/>
            </w:tcBorders>
          </w:tcPr>
          <w:p w14:paraId="1DE4B21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N</w:t>
            </w:r>
            <w:r w:rsidRPr="008103B2">
              <w:rPr>
                <w:rFonts w:ascii="Arial" w:eastAsia="Times New Roman" w:hAnsi="Arial" w:cs="Arial" w:hint="eastAsia"/>
                <w:kern w:val="2"/>
                <w:sz w:val="18"/>
                <w:highlight w:val="yellow"/>
                <w:lang w:eastAsia="zh-CN"/>
              </w:rPr>
              <w:t>B1, NB2</w:t>
            </w:r>
          </w:p>
        </w:tc>
      </w:tr>
      <w:tr w:rsidR="00B03863" w:rsidRPr="008103B2" w14:paraId="03032B57" w14:textId="77777777" w:rsidTr="00B03863">
        <w:tc>
          <w:tcPr>
            <w:tcW w:w="388" w:type="pct"/>
            <w:tcBorders>
              <w:top w:val="single" w:sz="4" w:space="0" w:color="auto"/>
              <w:left w:val="single" w:sz="4" w:space="0" w:color="auto"/>
              <w:bottom w:val="single" w:sz="4" w:space="0" w:color="auto"/>
              <w:right w:val="single" w:sz="4" w:space="0" w:color="auto"/>
            </w:tcBorders>
            <w:vAlign w:val="center"/>
          </w:tcPr>
          <w:p w14:paraId="16E098A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lastRenderedPageBreak/>
              <w:t>2</w:t>
            </w:r>
          </w:p>
        </w:tc>
        <w:tc>
          <w:tcPr>
            <w:tcW w:w="497" w:type="pct"/>
            <w:tcBorders>
              <w:top w:val="single" w:sz="4" w:space="0" w:color="auto"/>
              <w:left w:val="single" w:sz="4" w:space="0" w:color="auto"/>
              <w:bottom w:val="single" w:sz="4" w:space="0" w:color="auto"/>
              <w:right w:val="single" w:sz="4" w:space="0" w:color="auto"/>
            </w:tcBorders>
            <w:vAlign w:val="center"/>
          </w:tcPr>
          <w:p w14:paraId="414DEFB4"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65F19179"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7F66BAED"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TBD</w:t>
            </w:r>
          </w:p>
          <w:p w14:paraId="231E0C7D"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sidRPr="008103B2">
              <w:rPr>
                <w:rFonts w:ascii="Arial" w:eastAsia="Times New Roman" w:hAnsi="Arial" w:cs="Arial" w:hint="eastAsia"/>
                <w:sz w:val="18"/>
                <w:highlight w:val="yellow"/>
                <w:lang w:eastAsia="zh-CN"/>
              </w:rPr>
              <w:t>-1</w:t>
            </w:r>
            <w:r w:rsidRPr="008103B2">
              <w:rPr>
                <w:rFonts w:ascii="Arial" w:eastAsia="Times New Roman" w:hAnsi="Arial" w:cs="Arial"/>
                <w:kern w:val="2"/>
                <w:sz w:val="18"/>
                <w:highlight w:val="yellow"/>
                <w:lang w:eastAsia="ja-JP"/>
              </w:rPr>
              <w:t xml:space="preserve"> TDD</w:t>
            </w:r>
            <w:r>
              <w:rPr>
                <w:rFonts w:ascii="Arial" w:eastAsia="Times New Roman" w:hAnsi="Arial" w:cs="Arial"/>
                <w:kern w:val="2"/>
                <w:sz w:val="18"/>
                <w:highlight w:val="yellow"/>
                <w:lang w:eastAsia="ja-JP"/>
              </w:rPr>
              <w:t>)</w:t>
            </w:r>
          </w:p>
        </w:tc>
        <w:tc>
          <w:tcPr>
            <w:tcW w:w="480" w:type="pct"/>
            <w:tcBorders>
              <w:top w:val="single" w:sz="4" w:space="0" w:color="auto"/>
              <w:left w:val="single" w:sz="4" w:space="0" w:color="auto"/>
              <w:bottom w:val="single" w:sz="4" w:space="0" w:color="auto"/>
              <w:right w:val="single" w:sz="4" w:space="0" w:color="auto"/>
            </w:tcBorders>
            <w:vAlign w:val="center"/>
          </w:tcPr>
          <w:p w14:paraId="52D1CA96"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552" w:type="pct"/>
            <w:tcBorders>
              <w:top w:val="single" w:sz="4" w:space="0" w:color="auto"/>
              <w:left w:val="single" w:sz="4" w:space="0" w:color="auto"/>
              <w:bottom w:val="single" w:sz="4" w:space="0" w:color="auto"/>
              <w:right w:val="single" w:sz="4" w:space="0" w:color="auto"/>
            </w:tcBorders>
            <w:vAlign w:val="center"/>
          </w:tcPr>
          <w:p w14:paraId="5555B8A7"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5499C88A"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2AAF4939"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2198E98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02447189" w14:textId="77777777" w:rsidR="00B03863" w:rsidRPr="000E77F5"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0E77F5">
              <w:rPr>
                <w:rFonts w:ascii="Arial" w:eastAsia="Times New Roman" w:hAnsi="Arial" w:cs="Arial"/>
                <w:b/>
                <w:kern w:val="2"/>
                <w:sz w:val="18"/>
                <w:highlight w:val="yellow"/>
                <w:lang w:eastAsia="zh-CN"/>
              </w:rPr>
              <w:t>TBD</w:t>
            </w:r>
          </w:p>
        </w:tc>
        <w:tc>
          <w:tcPr>
            <w:tcW w:w="439" w:type="pct"/>
            <w:tcBorders>
              <w:top w:val="single" w:sz="4" w:space="0" w:color="auto"/>
              <w:left w:val="single" w:sz="4" w:space="0" w:color="auto"/>
              <w:bottom w:val="single" w:sz="4" w:space="0" w:color="auto"/>
              <w:right w:val="single" w:sz="4" w:space="0" w:color="auto"/>
            </w:tcBorders>
          </w:tcPr>
          <w:p w14:paraId="16C447CC" w14:textId="77777777" w:rsidR="00B03863" w:rsidRPr="008103B2" w:rsidRDefault="00B03863" w:rsidP="00B0386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NB1, NB2</w:t>
            </w:r>
          </w:p>
        </w:tc>
      </w:tr>
    </w:tbl>
    <w:p w14:paraId="2BA26500" w14:textId="77777777" w:rsidR="00B03863" w:rsidRPr="005F5B8C" w:rsidRDefault="00B03863" w:rsidP="00B03863">
      <w:pPr>
        <w:overflowPunct w:val="0"/>
        <w:autoSpaceDE w:val="0"/>
        <w:autoSpaceDN w:val="0"/>
        <w:adjustRightInd w:val="0"/>
        <w:jc w:val="center"/>
        <w:textAlignment w:val="baseline"/>
        <w:rPr>
          <w:rFonts w:ascii="Arial" w:eastAsia="Times New Roman" w:hAnsi="Arial"/>
          <w:b/>
          <w:highlight w:val="yellow"/>
          <w:lang w:eastAsia="en-GB"/>
        </w:rPr>
      </w:pPr>
      <w:r w:rsidRPr="008103B2">
        <w:rPr>
          <w:rFonts w:ascii="Arial" w:eastAsia="Times New Roman" w:hAnsi="Arial"/>
          <w:b/>
          <w:highlight w:val="yellow"/>
          <w:lang w:eastAsia="en-GB"/>
        </w:rPr>
        <w:t xml:space="preserve"> </w:t>
      </w:r>
    </w:p>
    <w:p w14:paraId="100973EB" w14:textId="77777777" w:rsidR="00B03863" w:rsidRPr="00805BE8"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55B0AA5A" w14:textId="77777777" w:rsidR="00B03863" w:rsidRDefault="00B03863" w:rsidP="00B03863">
      <w:pPr>
        <w:pStyle w:val="Paragraphedeliste"/>
        <w:numPr>
          <w:ilvl w:val="1"/>
          <w:numId w:val="2"/>
        </w:numPr>
        <w:spacing w:after="120"/>
        <w:ind w:left="1440" w:firstLineChars="0"/>
        <w:rPr>
          <w:color w:val="0070C0"/>
          <w:szCs w:val="24"/>
          <w:lang w:eastAsia="zh-CN"/>
        </w:rPr>
      </w:pPr>
      <w:r>
        <w:rPr>
          <w:color w:val="0070C0"/>
          <w:szCs w:val="24"/>
          <w:lang w:eastAsia="zh-CN"/>
        </w:rPr>
        <w:t>To be further discussed.</w:t>
      </w:r>
    </w:p>
    <w:p w14:paraId="6CF8F979" w14:textId="370A3C52" w:rsidR="00424A17" w:rsidRDefault="00424A17" w:rsidP="00B03863">
      <w:pPr>
        <w:pStyle w:val="Paragraphedeliste"/>
        <w:spacing w:after="120"/>
        <w:ind w:left="1440" w:firstLineChars="0" w:firstLine="0"/>
        <w:rPr>
          <w:lang w:eastAsia="zh-CN"/>
        </w:rPr>
      </w:pPr>
    </w:p>
    <w:p w14:paraId="1EB8E105" w14:textId="77777777" w:rsidR="00424A17" w:rsidRDefault="00424A17" w:rsidP="00B03863">
      <w:pPr>
        <w:pStyle w:val="Paragraphedeliste"/>
        <w:spacing w:after="120"/>
        <w:ind w:left="1440" w:firstLineChars="0" w:firstLine="0"/>
        <w:rPr>
          <w:rStyle w:val="B1Char1"/>
          <w:color w:val="0070C0"/>
          <w:szCs w:val="24"/>
          <w:lang w:eastAsia="zh-CN"/>
        </w:rPr>
      </w:pPr>
    </w:p>
    <w:p w14:paraId="15F28EE8" w14:textId="77777777" w:rsidR="00B03863" w:rsidRPr="006C2208" w:rsidRDefault="00B03863" w:rsidP="00B03863">
      <w:pPr>
        <w:rPr>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5-1</w:t>
      </w:r>
      <w:r w:rsidRPr="00805BE8">
        <w:rPr>
          <w:b/>
          <w:color w:val="0070C0"/>
          <w:u w:val="single"/>
          <w:lang w:eastAsia="ko-KR"/>
        </w:rPr>
        <w:t>:</w:t>
      </w:r>
      <w:r w:rsidRPr="00FC710A">
        <w:rPr>
          <w:b/>
          <w:color w:val="0070C0"/>
          <w:lang w:eastAsia="ko-KR"/>
        </w:rPr>
        <w:t xml:space="preserve"> </w:t>
      </w:r>
      <w:r w:rsidRPr="006C2208">
        <w:rPr>
          <w:b/>
          <w:lang w:eastAsia="zh-CN"/>
        </w:rPr>
        <w:t xml:space="preserve">FRC parameters for </w:t>
      </w:r>
      <w:r>
        <w:rPr>
          <w:b/>
          <w:lang w:eastAsia="zh-CN"/>
        </w:rPr>
        <w:t xml:space="preserve">NTN </w:t>
      </w:r>
      <w:r w:rsidRPr="006C2208">
        <w:rPr>
          <w:rFonts w:hint="eastAsia"/>
          <w:b/>
          <w:lang w:eastAsia="zh-CN"/>
        </w:rPr>
        <w:t>NB-</w:t>
      </w:r>
      <w:proofErr w:type="spellStart"/>
      <w:r w:rsidRPr="006C2208">
        <w:rPr>
          <w:rFonts w:hint="eastAsia"/>
          <w:b/>
          <w:lang w:eastAsia="zh-CN"/>
        </w:rPr>
        <w:t>IoT</w:t>
      </w:r>
      <w:proofErr w:type="spellEnd"/>
      <w:r w:rsidRPr="006C2208">
        <w:rPr>
          <w:rFonts w:hint="eastAsia"/>
          <w:b/>
          <w:lang w:eastAsia="zh-CN"/>
        </w:rPr>
        <w:t xml:space="preserve"> NPUSCH format 1</w:t>
      </w:r>
    </w:p>
    <w:p w14:paraId="15611E05"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(P10/</w:t>
      </w:r>
      <w:hyperlink r:id="rId31" w:tgtFrame="_blank" w:history="1">
        <w:r>
          <w:rPr>
            <w:rStyle w:val="Lienhypertexte"/>
            <w:rFonts w:ascii="Arial" w:hAnsi="Arial" w:cs="Arial"/>
            <w:color w:val="000000"/>
            <w:sz w:val="18"/>
            <w:szCs w:val="18"/>
          </w:rPr>
          <w:t>R4-2502027</w:t>
        </w:r>
      </w:hyperlink>
      <w:r w:rsidRPr="00600590">
        <w:rPr>
          <w:rFonts w:ascii="Arial" w:hAnsi="Arial" w:cs="Arial"/>
          <w:sz w:val="18"/>
          <w:szCs w:val="18"/>
        </w:rPr>
        <w:t>):</w:t>
      </w:r>
    </w:p>
    <w:p w14:paraId="49C96116" w14:textId="77777777" w:rsidR="00B03863" w:rsidRPr="006C2208"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t>RAN4</w:t>
      </w:r>
      <w:r w:rsidRPr="00B0049B">
        <w:t xml:space="preserve"> to further discuss FRC for NB-</w:t>
      </w:r>
      <w:proofErr w:type="spellStart"/>
      <w:r w:rsidRPr="00B0049B">
        <w:t>IoT</w:t>
      </w:r>
      <w:proofErr w:type="spellEnd"/>
      <w:r w:rsidRPr="00B0049B">
        <w:t xml:space="preserve"> NPUSCH format 1 in SAN 36.108 with respect to band 249 for better adaptation to 8 </w:t>
      </w:r>
      <w:proofErr w:type="spellStart"/>
      <w:r w:rsidRPr="00B0049B">
        <w:t>ms</w:t>
      </w:r>
      <w:proofErr w:type="spellEnd"/>
      <w:r w:rsidRPr="00B0049B">
        <w:t xml:space="preserve"> TDD </w:t>
      </w:r>
      <w:proofErr w:type="spellStart"/>
      <w:r w:rsidRPr="00B0049B">
        <w:t>Tx</w:t>
      </w:r>
      <w:proofErr w:type="spellEnd"/>
      <w:r w:rsidRPr="00B0049B">
        <w:t xml:space="preserve"> time (corresponding to D/U=8). Reference channel A7-2 could be used (A7-1 does not seem applicable).</w:t>
      </w:r>
    </w:p>
    <w:p w14:paraId="4D9E5678" w14:textId="77777777" w:rsidR="00B03863" w:rsidRPr="004C460C" w:rsidRDefault="00B03863" w:rsidP="00B038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A.7</w:t>
      </w:r>
      <w:r w:rsidRPr="004C460C">
        <w:rPr>
          <w:rFonts w:ascii="Arial" w:eastAsia="Times New Roman" w:hAnsi="Arial" w:hint="eastAsia"/>
          <w:b/>
          <w:lang w:eastAsia="zh-CN"/>
        </w:rPr>
        <w:t>.1</w:t>
      </w:r>
      <w:r w:rsidRPr="004C460C">
        <w:rPr>
          <w:rFonts w:ascii="Arial" w:eastAsia="Times New Roman" w:hAnsi="Arial"/>
          <w:b/>
          <w:lang w:eastAsia="en-GB"/>
        </w:rPr>
        <w:t xml:space="preserve">-1: FRC parameters for </w:t>
      </w:r>
      <w:r w:rsidRPr="004C460C">
        <w:rPr>
          <w:rFonts w:ascii="Arial" w:eastAsia="Times New Roman" w:hAnsi="Arial" w:hint="eastAsia"/>
          <w:b/>
          <w:lang w:eastAsia="en-GB"/>
        </w:rPr>
        <w:t>NB-</w:t>
      </w:r>
      <w:proofErr w:type="spellStart"/>
      <w:r w:rsidRPr="004C460C">
        <w:rPr>
          <w:rFonts w:ascii="Arial" w:eastAsia="Times New Roman" w:hAnsi="Arial" w:hint="eastAsia"/>
          <w:b/>
          <w:lang w:eastAsia="en-GB"/>
        </w:rPr>
        <w:t>IoT</w:t>
      </w:r>
      <w:proofErr w:type="spellEnd"/>
      <w:r w:rsidRPr="004C460C">
        <w:rPr>
          <w:rFonts w:ascii="Arial" w:eastAsia="Times New Roman" w:hAnsi="Arial" w:hint="eastAsia"/>
          <w:b/>
          <w:lang w:eastAsia="en-GB"/>
        </w:rPr>
        <w:t xml:space="preserve"> </w:t>
      </w:r>
      <w:r w:rsidRPr="004C460C">
        <w:rPr>
          <w:rFonts w:ascii="Arial" w:eastAsia="Times New Roman" w:hAnsi="Arial" w:hint="eastAsia"/>
          <w:b/>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B03863" w:rsidRPr="004C460C" w14:paraId="2FDBE1B6" w14:textId="77777777" w:rsidTr="00B03863">
        <w:trPr>
          <w:jc w:val="center"/>
        </w:trPr>
        <w:tc>
          <w:tcPr>
            <w:tcW w:w="3167" w:type="dxa"/>
          </w:tcPr>
          <w:p w14:paraId="4E680C64"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959" w:type="dxa"/>
          </w:tcPr>
          <w:p w14:paraId="08B02728"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hint="eastAsia"/>
                <w:b/>
                <w:sz w:val="18"/>
                <w:lang w:eastAsia="zh-CN"/>
              </w:rPr>
              <w:t>1</w:t>
            </w:r>
          </w:p>
        </w:tc>
        <w:tc>
          <w:tcPr>
            <w:tcW w:w="2426" w:type="dxa"/>
          </w:tcPr>
          <w:p w14:paraId="68DAE04D"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C460C">
              <w:rPr>
                <w:rFonts w:ascii="Arial" w:eastAsia="Times New Roman" w:hAnsi="Arial" w:cs="Arial"/>
                <w:b/>
                <w:sz w:val="18"/>
                <w:lang w:eastAsia="zh-CN"/>
              </w:rPr>
              <w:t>A7</w:t>
            </w:r>
            <w:r w:rsidRPr="004C460C">
              <w:rPr>
                <w:rFonts w:ascii="Arial" w:eastAsia="Times New Roman" w:hAnsi="Arial" w:cs="Arial"/>
                <w:b/>
                <w:sz w:val="18"/>
                <w:lang w:eastAsia="en-GB"/>
              </w:rPr>
              <w:t>-</w:t>
            </w:r>
            <w:r w:rsidRPr="004C460C">
              <w:rPr>
                <w:rFonts w:ascii="Arial" w:eastAsia="Times New Roman" w:hAnsi="Arial" w:cs="Arial"/>
                <w:b/>
                <w:sz w:val="18"/>
                <w:lang w:eastAsia="zh-CN"/>
              </w:rPr>
              <w:t>2</w:t>
            </w:r>
          </w:p>
        </w:tc>
      </w:tr>
      <w:tr w:rsidR="00B03863" w:rsidRPr="004C460C" w14:paraId="553787BD" w14:textId="77777777" w:rsidTr="00B03863">
        <w:trPr>
          <w:jc w:val="center"/>
        </w:trPr>
        <w:tc>
          <w:tcPr>
            <w:tcW w:w="3167" w:type="dxa"/>
          </w:tcPr>
          <w:p w14:paraId="216EC0A3"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959" w:type="dxa"/>
            <w:vAlign w:val="center"/>
          </w:tcPr>
          <w:p w14:paraId="30E0E590"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c>
          <w:tcPr>
            <w:tcW w:w="2426" w:type="dxa"/>
            <w:vAlign w:val="center"/>
          </w:tcPr>
          <w:p w14:paraId="3ED38F91"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15</w:t>
            </w:r>
          </w:p>
        </w:tc>
      </w:tr>
      <w:tr w:rsidR="00B03863" w:rsidRPr="004C460C" w14:paraId="30929392" w14:textId="77777777" w:rsidTr="00B03863">
        <w:trPr>
          <w:jc w:val="center"/>
        </w:trPr>
        <w:tc>
          <w:tcPr>
            <w:tcW w:w="3167" w:type="dxa"/>
          </w:tcPr>
          <w:p w14:paraId="4E5F443D"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4C460C">
              <w:rPr>
                <w:rFonts w:ascii="Arial" w:eastAsia="Times New Roman" w:hAnsi="Arial" w:cs="Arial"/>
                <w:sz w:val="18"/>
                <w:highlight w:val="yellow"/>
                <w:lang w:eastAsia="en-GB"/>
              </w:rPr>
              <w:t xml:space="preserve">Number of </w:t>
            </w:r>
            <w:r w:rsidRPr="004C460C">
              <w:rPr>
                <w:rFonts w:ascii="Arial" w:eastAsia="Times New Roman" w:hAnsi="Arial" w:cs="Arial" w:hint="eastAsia"/>
                <w:sz w:val="18"/>
                <w:highlight w:val="yellow"/>
                <w:lang w:eastAsia="zh-CN"/>
              </w:rPr>
              <w:t>allocated subcarriers</w:t>
            </w:r>
          </w:p>
        </w:tc>
        <w:tc>
          <w:tcPr>
            <w:tcW w:w="959" w:type="dxa"/>
            <w:vAlign w:val="center"/>
          </w:tcPr>
          <w:p w14:paraId="37C9A530"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2426" w:type="dxa"/>
            <w:vAlign w:val="center"/>
          </w:tcPr>
          <w:p w14:paraId="4DD2F1C9"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hint="eastAsia"/>
                <w:sz w:val="18"/>
                <w:highlight w:val="yellow"/>
                <w:lang w:eastAsia="zh-CN"/>
              </w:rPr>
              <w:t>12</w:t>
            </w:r>
          </w:p>
        </w:tc>
      </w:tr>
      <w:tr w:rsidR="00B03863" w:rsidRPr="004C460C" w14:paraId="424926D6" w14:textId="77777777" w:rsidTr="00B03863">
        <w:trPr>
          <w:jc w:val="center"/>
        </w:trPr>
        <w:tc>
          <w:tcPr>
            <w:tcW w:w="3167" w:type="dxa"/>
          </w:tcPr>
          <w:p w14:paraId="023422EE"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959" w:type="dxa"/>
            <w:vAlign w:val="center"/>
          </w:tcPr>
          <w:p w14:paraId="252CC49A"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2426" w:type="dxa"/>
            <w:vAlign w:val="center"/>
          </w:tcPr>
          <w:p w14:paraId="417F0E01"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B03863" w:rsidRPr="004C460C" w14:paraId="25E91F12" w14:textId="77777777" w:rsidTr="00B03863">
        <w:trPr>
          <w:jc w:val="center"/>
        </w:trPr>
        <w:tc>
          <w:tcPr>
            <w:tcW w:w="3167" w:type="dxa"/>
          </w:tcPr>
          <w:p w14:paraId="0B63BDDB"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959" w:type="dxa"/>
            <w:vAlign w:val="center"/>
          </w:tcPr>
          <w:p w14:paraId="0C77336F"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BPSK</w:t>
            </w:r>
          </w:p>
        </w:tc>
        <w:tc>
          <w:tcPr>
            <w:tcW w:w="2426" w:type="dxa"/>
            <w:vAlign w:val="center"/>
          </w:tcPr>
          <w:p w14:paraId="53FCD7A1"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hint="eastAsia"/>
                <w:sz w:val="18"/>
                <w:szCs w:val="32"/>
                <w:lang w:val="en-US" w:eastAsia="zh-CN"/>
              </w:rPr>
              <w:t>Q</w:t>
            </w:r>
            <w:r w:rsidRPr="004C460C">
              <w:rPr>
                <w:rFonts w:ascii="Arial" w:eastAsia="Times New Roman" w:hAnsi="Arial" w:cs="Arial"/>
                <w:sz w:val="18"/>
                <w:szCs w:val="32"/>
                <w:lang w:val="en-US" w:eastAsia="en-GB"/>
              </w:rPr>
              <w:t>PSK</w:t>
            </w:r>
          </w:p>
        </w:tc>
      </w:tr>
      <w:tr w:rsidR="00B03863" w:rsidRPr="004C460C" w14:paraId="6D63C21D" w14:textId="77777777" w:rsidTr="00B03863">
        <w:trPr>
          <w:jc w:val="center"/>
        </w:trPr>
        <w:tc>
          <w:tcPr>
            <w:tcW w:w="3167" w:type="dxa"/>
          </w:tcPr>
          <w:p w14:paraId="7B59B85F"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w:t>
            </w:r>
            <w:r w:rsidRPr="004C460C">
              <w:rPr>
                <w:rFonts w:ascii="Arial" w:eastAsia="Times New Roman" w:hAnsi="Arial" w:cs="Arial" w:hint="eastAsia"/>
                <w:sz w:val="18"/>
                <w:vertAlign w:val="subscript"/>
                <w:lang w:eastAsia="zh-CN"/>
              </w:rPr>
              <w:t>TBS</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I</w:t>
            </w:r>
            <w:r w:rsidRPr="004C460C">
              <w:rPr>
                <w:rFonts w:ascii="Arial" w:eastAsia="Times New Roman" w:hAnsi="Arial" w:cs="Arial" w:hint="eastAsia"/>
                <w:sz w:val="18"/>
                <w:vertAlign w:val="subscript"/>
                <w:lang w:eastAsia="zh-CN"/>
              </w:rPr>
              <w:t>RU</w:t>
            </w:r>
          </w:p>
        </w:tc>
        <w:tc>
          <w:tcPr>
            <w:tcW w:w="959" w:type="dxa"/>
            <w:vAlign w:val="center"/>
          </w:tcPr>
          <w:p w14:paraId="3C03159D"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 xml:space="preserve">0 / </w:t>
            </w:r>
            <w:r w:rsidRPr="004C460C">
              <w:rPr>
                <w:rFonts w:ascii="Arial" w:eastAsia="Times New Roman" w:hAnsi="Arial" w:cs="Arial" w:hint="eastAsia"/>
                <w:sz w:val="18"/>
                <w:lang w:eastAsia="zh-CN"/>
              </w:rPr>
              <w:t>1</w:t>
            </w:r>
          </w:p>
        </w:tc>
        <w:tc>
          <w:tcPr>
            <w:tcW w:w="2426" w:type="dxa"/>
            <w:vAlign w:val="center"/>
          </w:tcPr>
          <w:p w14:paraId="5D6100AD"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9</w:t>
            </w:r>
            <w:r w:rsidRPr="004C460C">
              <w:rPr>
                <w:rFonts w:ascii="Arial" w:eastAsia="Times New Roman" w:hAnsi="Arial" w:cs="Arial"/>
                <w:sz w:val="18"/>
                <w:lang w:eastAsia="en-GB"/>
              </w:rPr>
              <w:t xml:space="preserve"> / </w:t>
            </w:r>
            <w:r w:rsidRPr="004C460C">
              <w:rPr>
                <w:rFonts w:ascii="Arial" w:eastAsia="Times New Roman" w:hAnsi="Arial" w:cs="Arial" w:hint="eastAsia"/>
                <w:sz w:val="18"/>
                <w:lang w:eastAsia="zh-CN"/>
              </w:rPr>
              <w:t>0</w:t>
            </w:r>
          </w:p>
        </w:tc>
      </w:tr>
      <w:tr w:rsidR="00B03863" w:rsidRPr="004C460C" w14:paraId="1BAD6CC5" w14:textId="77777777" w:rsidTr="00B03863">
        <w:trPr>
          <w:jc w:val="center"/>
        </w:trPr>
        <w:tc>
          <w:tcPr>
            <w:tcW w:w="3167" w:type="dxa"/>
          </w:tcPr>
          <w:p w14:paraId="271AC780"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959" w:type="dxa"/>
            <w:vAlign w:val="center"/>
          </w:tcPr>
          <w:p w14:paraId="496441CE"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32</w:t>
            </w:r>
          </w:p>
        </w:tc>
        <w:tc>
          <w:tcPr>
            <w:tcW w:w="2426" w:type="dxa"/>
            <w:vAlign w:val="center"/>
          </w:tcPr>
          <w:p w14:paraId="263D608B"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136</w:t>
            </w:r>
          </w:p>
        </w:tc>
      </w:tr>
      <w:tr w:rsidR="00B03863" w:rsidRPr="004C460C" w14:paraId="79913798" w14:textId="77777777" w:rsidTr="00B03863">
        <w:trPr>
          <w:jc w:val="center"/>
        </w:trPr>
        <w:tc>
          <w:tcPr>
            <w:tcW w:w="3167" w:type="dxa"/>
          </w:tcPr>
          <w:p w14:paraId="673284DA"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959" w:type="dxa"/>
            <w:vAlign w:val="center"/>
          </w:tcPr>
          <w:p w14:paraId="181F7D62"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2426" w:type="dxa"/>
            <w:vAlign w:val="center"/>
          </w:tcPr>
          <w:p w14:paraId="0B19D872"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w:t>
            </w:r>
          </w:p>
        </w:tc>
      </w:tr>
      <w:tr w:rsidR="00B03863" w:rsidRPr="004C460C" w14:paraId="662A8703" w14:textId="77777777" w:rsidTr="00B03863">
        <w:trPr>
          <w:jc w:val="center"/>
        </w:trPr>
        <w:tc>
          <w:tcPr>
            <w:tcW w:w="3167" w:type="dxa"/>
          </w:tcPr>
          <w:p w14:paraId="530ECC89"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959" w:type="dxa"/>
            <w:vAlign w:val="center"/>
          </w:tcPr>
          <w:p w14:paraId="79C98998"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2426" w:type="dxa"/>
            <w:vAlign w:val="center"/>
          </w:tcPr>
          <w:p w14:paraId="43B086A7"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hint="eastAsia"/>
                <w:sz w:val="18"/>
                <w:lang w:eastAsia="zh-CN"/>
              </w:rPr>
              <w:t>2</w:t>
            </w:r>
            <w:r w:rsidRPr="004C460C">
              <w:rPr>
                <w:rFonts w:ascii="Arial" w:eastAsia="Times New Roman" w:hAnsi="Arial" w:cs="Arial"/>
                <w:sz w:val="18"/>
                <w:lang w:eastAsia="en-GB"/>
              </w:rPr>
              <w:t>/3</w:t>
            </w:r>
          </w:p>
        </w:tc>
      </w:tr>
      <w:tr w:rsidR="00B03863" w:rsidRPr="004C460C" w14:paraId="49D338B6" w14:textId="77777777" w:rsidTr="00B03863">
        <w:trPr>
          <w:jc w:val="center"/>
        </w:trPr>
        <w:tc>
          <w:tcPr>
            <w:tcW w:w="3167" w:type="dxa"/>
          </w:tcPr>
          <w:p w14:paraId="088A6FD6"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zh-CN"/>
              </w:rPr>
            </w:pPr>
            <w:r w:rsidRPr="004C460C">
              <w:rPr>
                <w:rFonts w:ascii="Arial" w:eastAsia="Times New Roman" w:hAnsi="Arial" w:cs="Arial"/>
                <w:sz w:val="18"/>
                <w:lang w:eastAsia="en-GB"/>
              </w:rPr>
              <w:t>Code rate (effective)</w:t>
            </w:r>
          </w:p>
          <w:p w14:paraId="41F10DE1"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59" w:type="dxa"/>
            <w:vAlign w:val="center"/>
          </w:tcPr>
          <w:p w14:paraId="57AE3FDD"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2426" w:type="dxa"/>
            <w:vAlign w:val="center"/>
          </w:tcPr>
          <w:p w14:paraId="52D4D3EE"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0.</w:t>
            </w:r>
            <w:r w:rsidRPr="004C460C">
              <w:rPr>
                <w:rFonts w:ascii="Arial" w:eastAsia="Times New Roman" w:hAnsi="Arial" w:cs="Arial" w:hint="eastAsia"/>
                <w:sz w:val="18"/>
                <w:lang w:eastAsia="zh-CN"/>
              </w:rPr>
              <w:t>56</w:t>
            </w:r>
          </w:p>
        </w:tc>
      </w:tr>
      <w:tr w:rsidR="00B03863" w:rsidRPr="004C460C" w14:paraId="46BD3A9C" w14:textId="77777777" w:rsidTr="00B03863">
        <w:trPr>
          <w:jc w:val="center"/>
        </w:trPr>
        <w:tc>
          <w:tcPr>
            <w:tcW w:w="3167" w:type="dxa"/>
          </w:tcPr>
          <w:p w14:paraId="4733837F"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eastAsia="Times New Roman" w:hAnsi="Arial" w:cs="Arial"/>
                <w:sz w:val="18"/>
                <w:szCs w:val="22"/>
                <w:lang w:eastAsia="en-GB"/>
              </w:rPr>
              <w:t>Transport block CRC (bits)</w:t>
            </w:r>
          </w:p>
        </w:tc>
        <w:tc>
          <w:tcPr>
            <w:tcW w:w="959" w:type="dxa"/>
            <w:vAlign w:val="center"/>
          </w:tcPr>
          <w:p w14:paraId="1E486FC3"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2426" w:type="dxa"/>
            <w:vAlign w:val="center"/>
          </w:tcPr>
          <w:p w14:paraId="5BF45066"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lang w:eastAsia="en-GB"/>
              </w:rPr>
              <w:t>24</w:t>
            </w:r>
          </w:p>
        </w:tc>
      </w:tr>
      <w:tr w:rsidR="00B03863" w:rsidRPr="004C460C" w14:paraId="721BA5A9" w14:textId="77777777" w:rsidTr="00B03863">
        <w:trPr>
          <w:jc w:val="center"/>
        </w:trPr>
        <w:tc>
          <w:tcPr>
            <w:tcW w:w="3167" w:type="dxa"/>
          </w:tcPr>
          <w:p w14:paraId="647E5F8A"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959" w:type="dxa"/>
            <w:vAlign w:val="center"/>
          </w:tcPr>
          <w:p w14:paraId="5F242E69"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2426" w:type="dxa"/>
            <w:vAlign w:val="center"/>
          </w:tcPr>
          <w:p w14:paraId="0A1566F6"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B03863" w:rsidRPr="004C460C" w14:paraId="363CDD83" w14:textId="77777777" w:rsidTr="00B03863">
        <w:trPr>
          <w:jc w:val="center"/>
        </w:trPr>
        <w:tc>
          <w:tcPr>
            <w:tcW w:w="3167" w:type="dxa"/>
          </w:tcPr>
          <w:p w14:paraId="29AF2A60"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959" w:type="dxa"/>
            <w:vAlign w:val="center"/>
          </w:tcPr>
          <w:p w14:paraId="3FF96098"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2426" w:type="dxa"/>
            <w:vAlign w:val="center"/>
          </w:tcPr>
          <w:p w14:paraId="5CFB7824"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B03863" w:rsidRPr="004C460C" w14:paraId="04A25A07" w14:textId="77777777" w:rsidTr="00B03863">
        <w:trPr>
          <w:jc w:val="center"/>
        </w:trPr>
        <w:tc>
          <w:tcPr>
            <w:tcW w:w="3167" w:type="dxa"/>
          </w:tcPr>
          <w:p w14:paraId="580ABBA9"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959" w:type="dxa"/>
            <w:vAlign w:val="center"/>
          </w:tcPr>
          <w:p w14:paraId="2ECE30C4"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37319809"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288</w:t>
            </w:r>
          </w:p>
        </w:tc>
      </w:tr>
      <w:tr w:rsidR="00B03863" w:rsidRPr="004C460C" w14:paraId="6C46346C" w14:textId="77777777" w:rsidTr="00B03863">
        <w:trPr>
          <w:jc w:val="center"/>
        </w:trPr>
        <w:tc>
          <w:tcPr>
            <w:tcW w:w="3167" w:type="dxa"/>
          </w:tcPr>
          <w:p w14:paraId="63648054"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959" w:type="dxa"/>
            <w:vAlign w:val="center"/>
          </w:tcPr>
          <w:p w14:paraId="219C02CA"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2426" w:type="dxa"/>
            <w:vAlign w:val="center"/>
          </w:tcPr>
          <w:p w14:paraId="7923C4EA"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hint="eastAsia"/>
                <w:sz w:val="18"/>
                <w:lang w:eastAsia="zh-CN"/>
              </w:rPr>
              <w:t>144</w:t>
            </w:r>
          </w:p>
        </w:tc>
      </w:tr>
      <w:tr w:rsidR="00B03863" w:rsidRPr="004C460C" w14:paraId="266A0C58" w14:textId="77777777" w:rsidTr="00B03863">
        <w:trPr>
          <w:jc w:val="center"/>
        </w:trPr>
        <w:tc>
          <w:tcPr>
            <w:tcW w:w="3167" w:type="dxa"/>
          </w:tcPr>
          <w:p w14:paraId="5C561755" w14:textId="77777777" w:rsidR="00B03863" w:rsidRPr="004C460C" w:rsidRDefault="00B03863" w:rsidP="00B03863">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Channel estimation length (</w:t>
            </w:r>
            <w:proofErr w:type="spellStart"/>
            <w:r w:rsidRPr="004C460C">
              <w:rPr>
                <w:rFonts w:ascii="Arial" w:eastAsia="Times New Roman" w:hAnsi="Arial" w:cs="Arial"/>
                <w:sz w:val="18"/>
                <w:highlight w:val="yellow"/>
                <w:lang w:eastAsia="en-GB"/>
              </w:rPr>
              <w:t>ms</w:t>
            </w:r>
            <w:proofErr w:type="spellEnd"/>
            <w:r w:rsidRPr="004C460C">
              <w:rPr>
                <w:rFonts w:ascii="Arial" w:eastAsia="Times New Roman" w:hAnsi="Arial" w:cs="Arial"/>
                <w:sz w:val="18"/>
                <w:highlight w:val="yellow"/>
                <w:lang w:eastAsia="en-GB"/>
              </w:rPr>
              <w:t>)</w:t>
            </w:r>
            <w:r w:rsidRPr="004C460C">
              <w:rPr>
                <w:rFonts w:ascii="Arial" w:eastAsia="Times New Roman" w:hAnsi="Arial" w:cs="Arial"/>
                <w:sz w:val="18"/>
                <w:highlight w:val="yellow"/>
                <w:vertAlign w:val="superscript"/>
                <w:lang w:eastAsia="ja-JP"/>
              </w:rPr>
              <w:t xml:space="preserve"> Note 1</w:t>
            </w:r>
          </w:p>
        </w:tc>
        <w:tc>
          <w:tcPr>
            <w:tcW w:w="959" w:type="dxa"/>
            <w:vAlign w:val="center"/>
          </w:tcPr>
          <w:p w14:paraId="6DC9FAB5"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2426" w:type="dxa"/>
            <w:vAlign w:val="center"/>
          </w:tcPr>
          <w:p w14:paraId="78A3E1FE"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2 (when repetition = 2)</w:t>
            </w:r>
          </w:p>
          <w:p w14:paraId="4221D15F" w14:textId="77777777" w:rsidR="00B03863" w:rsidRPr="004C460C"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460C">
              <w:rPr>
                <w:rFonts w:ascii="Arial" w:eastAsia="Times New Roman" w:hAnsi="Arial" w:cs="Arial"/>
                <w:sz w:val="18"/>
                <w:highlight w:val="yellow"/>
                <w:lang w:eastAsia="zh-CN"/>
              </w:rPr>
              <w:t>4 (when repetition &gt; 2)</w:t>
            </w:r>
          </w:p>
        </w:tc>
      </w:tr>
    </w:tbl>
    <w:p w14:paraId="4D6855D9" w14:textId="77777777" w:rsidR="00B03863" w:rsidRPr="00C97A24" w:rsidRDefault="00B03863" w:rsidP="00B03863">
      <w:pPr>
        <w:jc w:val="both"/>
      </w:pPr>
    </w:p>
    <w:p w14:paraId="36B2436B" w14:textId="77777777" w:rsidR="00B03863"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6FD134B0" w14:textId="77777777" w:rsidR="00B03863" w:rsidRPr="00CE2BA4" w:rsidRDefault="00B03863" w:rsidP="00B03863">
      <w:pPr>
        <w:pStyle w:val="Paragraphedeliste"/>
        <w:numPr>
          <w:ilvl w:val="1"/>
          <w:numId w:val="2"/>
        </w:numPr>
        <w:overflowPunct w:val="0"/>
        <w:autoSpaceDE w:val="0"/>
        <w:autoSpaceDN w:val="0"/>
        <w:adjustRightInd w:val="0"/>
        <w:ind w:left="1418" w:firstLineChars="0"/>
        <w:jc w:val="both"/>
        <w:textAlignment w:val="baseline"/>
        <w:rPr>
          <w:b/>
        </w:rPr>
      </w:pPr>
      <w:r w:rsidRPr="00BD3EF3">
        <w:rPr>
          <w:color w:val="0070C0"/>
          <w:szCs w:val="24"/>
          <w:lang w:eastAsia="zh-CN"/>
        </w:rPr>
        <w:t>Agree with Proposal 1 if no controversial discussion.</w:t>
      </w:r>
    </w:p>
    <w:p w14:paraId="47DF3574" w14:textId="77777777" w:rsidR="00B03863" w:rsidRPr="00CE2BA4"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CE2BA4">
        <w:t xml:space="preserve">Consider only A7-2 (and not A7-1) for demodulation performance requirements for </w:t>
      </w:r>
      <w:r>
        <w:t xml:space="preserve">NTN </w:t>
      </w:r>
      <w:r w:rsidRPr="00CE2BA4">
        <w:t>band 249 TDD NB-</w:t>
      </w:r>
      <w:proofErr w:type="spellStart"/>
      <w:r w:rsidRPr="00CE2BA4">
        <w:t>IoT</w:t>
      </w:r>
      <w:proofErr w:type="spellEnd"/>
      <w:r w:rsidRPr="00CE2BA4">
        <w:t>. In other words, Consider only NPUSCH format 1 with 1</w:t>
      </w:r>
      <w:r>
        <w:t>5 kHz and 12 sub-carriers</w:t>
      </w:r>
      <w:r w:rsidRPr="00CE2BA4">
        <w:t xml:space="preserve"> for demodulation performance requirements for band 249 TDD NB-</w:t>
      </w:r>
      <w:proofErr w:type="spellStart"/>
      <w:r w:rsidRPr="00CE2BA4">
        <w:t>IoT</w:t>
      </w:r>
      <w:proofErr w:type="spellEnd"/>
      <w:r w:rsidRPr="00CE2BA4">
        <w:t>.</w:t>
      </w:r>
      <w:r>
        <w:t xml:space="preserve"> </w:t>
      </w:r>
      <w:r>
        <w:rPr>
          <w:szCs w:val="24"/>
          <w:lang w:eastAsia="zh-CN"/>
        </w:rPr>
        <w:t>(P15/</w:t>
      </w:r>
      <w:hyperlink r:id="rId32" w:tgtFrame="_blank" w:history="1">
        <w:r>
          <w:rPr>
            <w:rStyle w:val="Lienhypertexte"/>
            <w:rFonts w:ascii="Arial" w:hAnsi="Arial" w:cs="Arial"/>
            <w:color w:val="000000"/>
            <w:sz w:val="18"/>
            <w:szCs w:val="18"/>
          </w:rPr>
          <w:t>R4-2502027</w:t>
        </w:r>
      </w:hyperlink>
      <w:r w:rsidRPr="00600590">
        <w:rPr>
          <w:rFonts w:ascii="Arial" w:hAnsi="Arial" w:cs="Arial"/>
          <w:sz w:val="18"/>
          <w:szCs w:val="18"/>
        </w:rPr>
        <w:t>)</w:t>
      </w:r>
    </w:p>
    <w:p w14:paraId="5912842C" w14:textId="77777777" w:rsidR="00B03863" w:rsidRPr="00B0049B" w:rsidRDefault="00B03863" w:rsidP="00B03863">
      <w:pPr>
        <w:spacing w:after="120"/>
        <w:rPr>
          <w:rStyle w:val="B1Char1"/>
          <w:color w:val="0070C0"/>
          <w:szCs w:val="24"/>
          <w:lang w:eastAsia="zh-CN"/>
        </w:rPr>
      </w:pPr>
    </w:p>
    <w:p w14:paraId="36656E71" w14:textId="77777777" w:rsidR="00B03863" w:rsidRDefault="00B03863" w:rsidP="00B03863">
      <w:pPr>
        <w:pStyle w:val="Paragraphedeliste"/>
        <w:spacing w:after="120"/>
        <w:ind w:left="1440" w:firstLineChars="0" w:firstLine="0"/>
        <w:rPr>
          <w:rStyle w:val="B1Char1"/>
          <w:color w:val="0070C0"/>
          <w:szCs w:val="24"/>
          <w:lang w:eastAsia="zh-CN"/>
        </w:rPr>
      </w:pPr>
    </w:p>
    <w:p w14:paraId="6C4AB273" w14:textId="77777777" w:rsidR="00B03863" w:rsidRPr="006C2208" w:rsidRDefault="00B03863" w:rsidP="00B03863">
      <w:pPr>
        <w:rPr>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5-2</w:t>
      </w:r>
      <w:r w:rsidRPr="00805BE8">
        <w:rPr>
          <w:b/>
          <w:color w:val="0070C0"/>
          <w:u w:val="single"/>
          <w:lang w:eastAsia="ko-KR"/>
        </w:rPr>
        <w:t>:</w:t>
      </w:r>
      <w:r w:rsidRPr="00FC710A">
        <w:rPr>
          <w:b/>
          <w:color w:val="0070C0"/>
          <w:lang w:eastAsia="ko-KR"/>
        </w:rPr>
        <w:t xml:space="preserve"> </w:t>
      </w:r>
      <w:r w:rsidRPr="006C2208">
        <w:rPr>
          <w:rFonts w:hint="eastAsia"/>
          <w:b/>
          <w:lang w:eastAsia="zh-CN"/>
        </w:rPr>
        <w:t>N</w:t>
      </w:r>
      <w:r>
        <w:rPr>
          <w:b/>
          <w:lang w:eastAsia="zh-CN"/>
        </w:rPr>
        <w:t>TN N</w:t>
      </w:r>
      <w:r w:rsidRPr="006C2208">
        <w:rPr>
          <w:rFonts w:hint="eastAsia"/>
          <w:b/>
          <w:lang w:eastAsia="zh-CN"/>
        </w:rPr>
        <w:t>PUSCH format 1</w:t>
      </w:r>
      <w:r>
        <w:rPr>
          <w:b/>
          <w:lang w:eastAsia="zh-CN"/>
        </w:rPr>
        <w:t xml:space="preserve"> demodulation requirements in TS 36.108</w:t>
      </w:r>
    </w:p>
    <w:p w14:paraId="08ACD7F9"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(P16/</w:t>
      </w:r>
      <w:hyperlink r:id="rId33" w:tgtFrame="_blank" w:history="1">
        <w:r>
          <w:rPr>
            <w:rStyle w:val="Lienhypertexte"/>
            <w:rFonts w:ascii="Arial" w:hAnsi="Arial" w:cs="Arial"/>
            <w:color w:val="000000"/>
            <w:sz w:val="18"/>
            <w:szCs w:val="18"/>
          </w:rPr>
          <w:t>R4-2502027</w:t>
        </w:r>
      </w:hyperlink>
      <w:r w:rsidRPr="00600590">
        <w:rPr>
          <w:rFonts w:ascii="Arial" w:hAnsi="Arial" w:cs="Arial"/>
          <w:sz w:val="18"/>
          <w:szCs w:val="18"/>
        </w:rPr>
        <w:t>):</w:t>
      </w:r>
    </w:p>
    <w:p w14:paraId="69E6180A" w14:textId="77777777" w:rsidR="00B03863" w:rsidRPr="006C2208"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rsidRPr="00E8556C">
        <w:t xml:space="preserve">Revisit demodulation requirements by taking into account specific </w:t>
      </w:r>
      <w:r>
        <w:t>NTN NB-</w:t>
      </w:r>
      <w:proofErr w:type="spellStart"/>
      <w:r>
        <w:t>IoT</w:t>
      </w:r>
      <w:proofErr w:type="spellEnd"/>
      <w:r>
        <w:t xml:space="preserve"> </w:t>
      </w:r>
      <w:r w:rsidRPr="00E8556C">
        <w:t>TDD system constraints with D/U=8</w:t>
      </w:r>
      <w:r>
        <w:t xml:space="preserve"> in TS 36.108</w:t>
      </w:r>
      <w:r w:rsidRPr="00E8556C">
        <w:t>:</w:t>
      </w:r>
    </w:p>
    <w:p w14:paraId="3B351465" w14:textId="77777777" w:rsidR="00B03863" w:rsidRPr="00CB0A21" w:rsidRDefault="00B03863" w:rsidP="00B03863">
      <w:pPr>
        <w:keepNext/>
        <w:keepLines/>
        <w:overflowPunct w:val="0"/>
        <w:autoSpaceDE w:val="0"/>
        <w:autoSpaceDN w:val="0"/>
        <w:adjustRightInd w:val="0"/>
        <w:spacing w:before="60"/>
        <w:jc w:val="center"/>
        <w:textAlignment w:val="baseline"/>
        <w:rPr>
          <w:rFonts w:ascii="Arial" w:eastAsia="Times New Roman" w:hAnsi="Arial"/>
          <w:b/>
          <w:lang w:eastAsia="zh-CN"/>
        </w:rPr>
      </w:pPr>
      <w:r w:rsidRPr="00CB0A21">
        <w:rPr>
          <w:rFonts w:ascii="Arial" w:eastAsia="Times New Roman" w:hAnsi="Arial"/>
          <w:b/>
          <w:lang w:eastAsia="en-GB"/>
        </w:rPr>
        <w:lastRenderedPageBreak/>
        <w:t>Table 8.5.1.1</w:t>
      </w:r>
      <w:r w:rsidRPr="00CB0A21">
        <w:rPr>
          <w:rFonts w:ascii="Arial" w:eastAsia="Times New Roman" w:hAnsi="Arial" w:hint="eastAsia"/>
          <w:b/>
          <w:lang w:eastAsia="zh-CN"/>
        </w:rPr>
        <w:t>.1</w:t>
      </w:r>
      <w:r w:rsidRPr="00CB0A21">
        <w:rPr>
          <w:rFonts w:ascii="Arial" w:eastAsia="Times New Roman" w:hAnsi="Arial"/>
          <w:b/>
          <w:lang w:eastAsia="en-GB"/>
        </w:rPr>
        <w:t>-</w:t>
      </w:r>
      <w:r w:rsidRPr="00CB0A21">
        <w:rPr>
          <w:rFonts w:ascii="Arial" w:eastAsia="Times New Roman" w:hAnsi="Arial"/>
          <w:b/>
          <w:highlight w:val="yellow"/>
          <w:lang w:eastAsia="zh-CN"/>
        </w:rPr>
        <w:t>3</w:t>
      </w:r>
      <w:r w:rsidRPr="00CB0A21">
        <w:rPr>
          <w:rFonts w:ascii="Arial" w:eastAsia="Times New Roman" w:hAnsi="Arial"/>
          <w:b/>
          <w:lang w:eastAsia="zh-CN"/>
        </w:rPr>
        <w:t>:</w:t>
      </w:r>
      <w:r w:rsidRPr="00CB0A21">
        <w:rPr>
          <w:rFonts w:ascii="Arial" w:eastAsia="Times New Roman" w:hAnsi="Arial"/>
          <w:b/>
          <w:lang w:eastAsia="en-GB"/>
        </w:rPr>
        <w:t xml:space="preserve"> Minimum requirements for </w:t>
      </w:r>
      <w:r w:rsidRPr="00CB0A21">
        <w:rPr>
          <w:rFonts w:ascii="Arial" w:eastAsia="Times New Roman" w:hAnsi="Arial" w:hint="eastAsia"/>
          <w:b/>
          <w:lang w:eastAsia="zh-CN"/>
        </w:rPr>
        <w:t>N</w:t>
      </w:r>
      <w:r w:rsidRPr="00CB0A21">
        <w:rPr>
          <w:rFonts w:ascii="Arial" w:eastAsia="Times New Roman" w:hAnsi="Arial"/>
          <w:b/>
          <w:lang w:eastAsia="en-GB"/>
        </w:rPr>
        <w:t>PUSCH</w:t>
      </w:r>
      <w:r w:rsidRPr="00CB0A21">
        <w:rPr>
          <w:rFonts w:ascii="Arial" w:eastAsia="Times New Roman" w:hAnsi="Arial" w:hint="eastAsia"/>
          <w:b/>
          <w:lang w:eastAsia="zh-CN"/>
        </w:rPr>
        <w:t xml:space="preserve"> format 1, </w:t>
      </w:r>
      <w:proofErr w:type="gramStart"/>
      <w:r w:rsidRPr="00CB0A21">
        <w:rPr>
          <w:rFonts w:ascii="Arial" w:eastAsia="Times New Roman" w:hAnsi="Arial" w:hint="eastAsia"/>
          <w:b/>
          <w:lang w:eastAsia="zh-CN"/>
        </w:rPr>
        <w:t>200KHz</w:t>
      </w:r>
      <w:proofErr w:type="gramEnd"/>
      <w:r w:rsidRPr="00CB0A21">
        <w:rPr>
          <w:rFonts w:ascii="Arial" w:eastAsia="Times New Roman" w:hAnsi="Arial" w:hint="eastAsia"/>
          <w:b/>
          <w:lang w:eastAsia="zh-CN"/>
        </w:rPr>
        <w:t xml:space="preserve"> Channel Bandwidth,</w:t>
      </w:r>
      <w:r w:rsidRPr="00CB0A21">
        <w:rPr>
          <w:rFonts w:ascii="Arial" w:eastAsia="Times New Roman" w:hAnsi="Arial"/>
          <w:b/>
          <w:lang w:eastAsia="zh-CN"/>
        </w:rPr>
        <w:t xml:space="preserve"> </w:t>
      </w:r>
      <w:r w:rsidRPr="00CB0A21">
        <w:rPr>
          <w:rFonts w:ascii="Arial" w:eastAsia="Times New Roman" w:hAnsi="Arial" w:hint="eastAsia"/>
          <w:b/>
          <w:lang w:eastAsia="zh-CN"/>
        </w:rPr>
        <w:t xml:space="preserve">15KHz subcarrier spacing, multiple subcarriers, </w:t>
      </w:r>
      <w:r w:rsidRPr="00CB0A21">
        <w:rPr>
          <w:rFonts w:ascii="Arial" w:eastAsia="Times New Roman" w:hAnsi="Arial"/>
          <w:b/>
          <w:lang w:eastAsia="zh-CN"/>
        </w:rPr>
        <w:t>1Tx</w:t>
      </w:r>
      <w:r>
        <w:rPr>
          <w:rFonts w:ascii="Arial" w:eastAsia="Times New Roman" w:hAnsi="Arial"/>
          <w:b/>
          <w:lang w:eastAsia="zh-CN"/>
        </w:rPr>
        <w:t xml:space="preserve">, </w:t>
      </w:r>
      <w:r w:rsidRPr="00CB0A21">
        <w:rPr>
          <w:rFonts w:ascii="Arial" w:eastAsia="Times New Roman" w:hAnsi="Arial"/>
          <w:b/>
          <w:highlight w:val="yellow"/>
          <w:lang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B03863" w:rsidRPr="00CB0A21" w14:paraId="739395F4" w14:textId="77777777" w:rsidTr="00B03863">
        <w:trPr>
          <w:trHeight w:val="2091"/>
          <w:jc w:val="center"/>
        </w:trPr>
        <w:tc>
          <w:tcPr>
            <w:tcW w:w="822" w:type="dxa"/>
            <w:vAlign w:val="center"/>
          </w:tcPr>
          <w:p w14:paraId="7E5C3B95"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 xml:space="preserve">Number of </w:t>
            </w:r>
            <w:r w:rsidRPr="00CB0A21">
              <w:rPr>
                <w:rFonts w:ascii="Arial" w:eastAsia="Times New Roman" w:hAnsi="Arial" w:cs="Arial"/>
                <w:b/>
                <w:sz w:val="18"/>
                <w:lang w:eastAsia="zh-CN"/>
              </w:rPr>
              <w:t>T</w:t>
            </w:r>
            <w:r w:rsidRPr="00CB0A21">
              <w:rPr>
                <w:rFonts w:ascii="Arial" w:eastAsia="Times New Roman" w:hAnsi="Arial" w:cs="Arial"/>
                <w:b/>
                <w:sz w:val="18"/>
                <w:lang w:eastAsia="en-GB"/>
              </w:rPr>
              <w:t>X antennas</w:t>
            </w:r>
          </w:p>
        </w:tc>
        <w:tc>
          <w:tcPr>
            <w:tcW w:w="823" w:type="dxa"/>
            <w:vAlign w:val="center"/>
          </w:tcPr>
          <w:p w14:paraId="3366BB9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Number of RX antennas</w:t>
            </w:r>
          </w:p>
        </w:tc>
        <w:tc>
          <w:tcPr>
            <w:tcW w:w="906" w:type="dxa"/>
            <w:vAlign w:val="center"/>
          </w:tcPr>
          <w:p w14:paraId="073852E0"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hint="eastAsia"/>
                <w:b/>
                <w:sz w:val="18"/>
                <w:lang w:eastAsia="zh-CN"/>
              </w:rPr>
              <w:t>Subcarrier spacing</w:t>
            </w:r>
          </w:p>
        </w:tc>
        <w:tc>
          <w:tcPr>
            <w:tcW w:w="967" w:type="dxa"/>
            <w:vAlign w:val="center"/>
          </w:tcPr>
          <w:p w14:paraId="16D010E0"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hint="eastAsia"/>
                <w:b/>
                <w:sz w:val="18"/>
                <w:lang w:eastAsia="zh-CN"/>
              </w:rPr>
              <w:t>Number of allocated subcarriers</w:t>
            </w:r>
          </w:p>
        </w:tc>
        <w:tc>
          <w:tcPr>
            <w:tcW w:w="1019" w:type="dxa"/>
            <w:vAlign w:val="center"/>
          </w:tcPr>
          <w:p w14:paraId="47242F60"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b/>
                <w:sz w:val="18"/>
                <w:lang w:val="fr-FR" w:eastAsia="en-GB"/>
              </w:rPr>
              <w:t>Propagation conditions</w:t>
            </w:r>
            <w:r w:rsidRPr="00CB0A21">
              <w:rPr>
                <w:rFonts w:ascii="Arial" w:eastAsia="Times New Roman" w:hAnsi="Arial" w:cs="Arial"/>
                <w:b/>
                <w:sz w:val="18"/>
                <w:lang w:val="fr-FR" w:eastAsia="zh-CN"/>
              </w:rPr>
              <w:t xml:space="preserve"> </w:t>
            </w:r>
            <w:r w:rsidRPr="00CB0A21">
              <w:rPr>
                <w:rFonts w:ascii="Arial" w:eastAsia="Times New Roman" w:hAnsi="Arial" w:cs="Arial"/>
                <w:b/>
                <w:sz w:val="18"/>
                <w:lang w:val="fr-FR" w:eastAsia="en-GB"/>
              </w:rPr>
              <w:t xml:space="preserve">and </w:t>
            </w:r>
            <w:proofErr w:type="spellStart"/>
            <w:r w:rsidRPr="00CB0A21">
              <w:rPr>
                <w:rFonts w:ascii="Arial" w:eastAsia="Times New Roman" w:hAnsi="Arial" w:cs="Arial"/>
                <w:b/>
                <w:sz w:val="18"/>
                <w:lang w:val="fr-FR" w:eastAsia="zh-CN"/>
              </w:rPr>
              <w:t>c</w:t>
            </w:r>
            <w:r w:rsidRPr="00CB0A21">
              <w:rPr>
                <w:rFonts w:ascii="Arial" w:eastAsia="Times New Roman" w:hAnsi="Arial" w:cs="Arial"/>
                <w:b/>
                <w:sz w:val="18"/>
                <w:lang w:val="fr-FR" w:eastAsia="en-GB"/>
              </w:rPr>
              <w:t>orrelation</w:t>
            </w:r>
            <w:proofErr w:type="spellEnd"/>
            <w:r w:rsidRPr="00CB0A21">
              <w:rPr>
                <w:rFonts w:ascii="Arial" w:eastAsia="Times New Roman" w:hAnsi="Arial" w:cs="Arial"/>
                <w:b/>
                <w:sz w:val="18"/>
                <w:lang w:val="fr-FR" w:eastAsia="en-GB"/>
              </w:rPr>
              <w:t xml:space="preserve"> </w:t>
            </w:r>
            <w:r w:rsidRPr="00CB0A21">
              <w:rPr>
                <w:rFonts w:ascii="Arial" w:eastAsia="Times New Roman" w:hAnsi="Arial" w:cs="Arial"/>
                <w:b/>
                <w:sz w:val="18"/>
                <w:lang w:val="fr-FR" w:eastAsia="zh-CN"/>
              </w:rPr>
              <w:t>m</w:t>
            </w:r>
            <w:r w:rsidRPr="00CB0A21">
              <w:rPr>
                <w:rFonts w:ascii="Arial" w:eastAsia="Times New Roman" w:hAnsi="Arial" w:cs="Arial"/>
                <w:b/>
                <w:sz w:val="18"/>
                <w:lang w:val="fr-FR" w:eastAsia="en-GB"/>
              </w:rPr>
              <w:t>atrix (</w:t>
            </w:r>
            <w:proofErr w:type="spellStart"/>
            <w:r w:rsidRPr="00CB0A21">
              <w:rPr>
                <w:rFonts w:ascii="Arial" w:eastAsia="Times New Roman" w:hAnsi="Arial" w:cs="Arial"/>
                <w:b/>
                <w:sz w:val="18"/>
                <w:lang w:val="fr-FR" w:eastAsia="en-GB"/>
              </w:rPr>
              <w:t>Annex</w:t>
            </w:r>
            <w:proofErr w:type="spellEnd"/>
            <w:r w:rsidRPr="00CB0A21">
              <w:rPr>
                <w:rFonts w:ascii="Arial" w:eastAsia="Times New Roman" w:hAnsi="Arial" w:cs="Arial"/>
                <w:b/>
                <w:sz w:val="18"/>
                <w:lang w:val="fr-FR" w:eastAsia="en-GB"/>
              </w:rPr>
              <w:t xml:space="preserve"> D)</w:t>
            </w:r>
          </w:p>
        </w:tc>
        <w:tc>
          <w:tcPr>
            <w:tcW w:w="686" w:type="dxa"/>
            <w:vAlign w:val="center"/>
          </w:tcPr>
          <w:p w14:paraId="523A5316"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en-GB"/>
              </w:rPr>
              <w:t>FRC</w:t>
            </w:r>
            <w:r w:rsidRPr="00CB0A21">
              <w:rPr>
                <w:rFonts w:ascii="Arial" w:eastAsia="Times New Roman" w:hAnsi="Arial" w:cs="Arial"/>
                <w:b/>
                <w:sz w:val="18"/>
                <w:lang w:eastAsia="en-GB"/>
              </w:rPr>
              <w:br/>
              <w:t>(Annex A)</w:t>
            </w:r>
          </w:p>
        </w:tc>
        <w:tc>
          <w:tcPr>
            <w:tcW w:w="914" w:type="dxa"/>
            <w:vAlign w:val="center"/>
          </w:tcPr>
          <w:p w14:paraId="22924B56"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Frequency offset</w:t>
            </w:r>
          </w:p>
        </w:tc>
        <w:tc>
          <w:tcPr>
            <w:tcW w:w="784" w:type="dxa"/>
            <w:vAlign w:val="center"/>
          </w:tcPr>
          <w:p w14:paraId="6160DBA3"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CB0A21">
              <w:rPr>
                <w:rFonts w:ascii="Arial" w:eastAsia="Times New Roman" w:hAnsi="Arial" w:cs="Arial"/>
                <w:b/>
                <w:sz w:val="18"/>
                <w:lang w:eastAsia="zh-CN"/>
              </w:rPr>
              <w:t>Tx</w:t>
            </w:r>
            <w:proofErr w:type="spellEnd"/>
            <w:r w:rsidRPr="00CB0A21">
              <w:rPr>
                <w:rFonts w:ascii="Arial" w:eastAsia="Times New Roman" w:hAnsi="Arial" w:cs="Arial"/>
                <w:b/>
                <w:sz w:val="18"/>
                <w:lang w:eastAsia="zh-CN"/>
              </w:rPr>
              <w:t>-Duration</w:t>
            </w:r>
          </w:p>
        </w:tc>
        <w:tc>
          <w:tcPr>
            <w:tcW w:w="890" w:type="dxa"/>
            <w:vAlign w:val="center"/>
          </w:tcPr>
          <w:p w14:paraId="5BD6DB4C"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hint="eastAsia"/>
                <w:b/>
                <w:sz w:val="18"/>
                <w:lang w:eastAsia="zh-CN"/>
              </w:rPr>
              <w:t>Repetition number</w:t>
            </w:r>
          </w:p>
        </w:tc>
        <w:tc>
          <w:tcPr>
            <w:tcW w:w="824" w:type="dxa"/>
            <w:vAlign w:val="center"/>
          </w:tcPr>
          <w:p w14:paraId="5CA7DFB4"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Fraction of maximum throughput</w:t>
            </w:r>
          </w:p>
        </w:tc>
        <w:tc>
          <w:tcPr>
            <w:tcW w:w="639" w:type="dxa"/>
            <w:vAlign w:val="center"/>
          </w:tcPr>
          <w:p w14:paraId="2F3DE837"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SNR</w:t>
            </w:r>
          </w:p>
          <w:p w14:paraId="75024810"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[dB]</w:t>
            </w:r>
          </w:p>
        </w:tc>
      </w:tr>
      <w:tr w:rsidR="00B03863" w:rsidRPr="00CB0A21" w14:paraId="411571C6" w14:textId="77777777" w:rsidTr="00B03863">
        <w:trPr>
          <w:trHeight w:val="610"/>
          <w:jc w:val="center"/>
        </w:trPr>
        <w:tc>
          <w:tcPr>
            <w:tcW w:w="822" w:type="dxa"/>
            <w:vAlign w:val="center"/>
          </w:tcPr>
          <w:p w14:paraId="7FECB37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36AEBA5F"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6830A101"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sz w:val="18"/>
                <w:lang w:eastAsia="zh-CN"/>
              </w:rPr>
              <w:t>15KHz</w:t>
            </w:r>
          </w:p>
        </w:tc>
        <w:tc>
          <w:tcPr>
            <w:tcW w:w="967" w:type="dxa"/>
            <w:vAlign w:val="center"/>
          </w:tcPr>
          <w:p w14:paraId="2C9DA30B"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12</w:t>
            </w:r>
          </w:p>
        </w:tc>
        <w:tc>
          <w:tcPr>
            <w:tcW w:w="1019" w:type="dxa"/>
            <w:vAlign w:val="center"/>
          </w:tcPr>
          <w:p w14:paraId="3684A441"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199E217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62778403"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zh-CN"/>
              </w:rPr>
              <w:t>8 Hz</w:t>
            </w:r>
          </w:p>
        </w:tc>
        <w:tc>
          <w:tcPr>
            <w:tcW w:w="784" w:type="dxa"/>
            <w:vAlign w:val="center"/>
          </w:tcPr>
          <w:p w14:paraId="1E104B7F"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Pr>
                <w:rFonts w:ascii="Arial" w:eastAsia="Times New Roman" w:hAnsi="Arial" w:cs="Arial"/>
                <w:strike/>
                <w:sz w:val="18"/>
                <w:lang w:eastAsia="zh-CN"/>
              </w:rPr>
              <w:t xml:space="preserve"> </w:t>
            </w:r>
            <w:r w:rsidRPr="00CB0A21">
              <w:rPr>
                <w:rFonts w:ascii="Arial" w:eastAsia="Times New Roman" w:hAnsi="Arial" w:cs="Arial"/>
                <w:sz w:val="18"/>
                <w:highlight w:val="yellow"/>
                <w:lang w:eastAsia="en-GB"/>
              </w:rPr>
              <w:t>TBD</w:t>
            </w:r>
          </w:p>
        </w:tc>
        <w:tc>
          <w:tcPr>
            <w:tcW w:w="890" w:type="dxa"/>
            <w:vAlign w:val="center"/>
          </w:tcPr>
          <w:p w14:paraId="722D09E5"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en-GB"/>
              </w:rPr>
            </w:pPr>
            <w:r w:rsidRPr="00CB0A21">
              <w:rPr>
                <w:rFonts w:ascii="Arial" w:eastAsia="Times New Roman" w:hAnsi="Arial" w:cs="Arial"/>
                <w:strike/>
                <w:sz w:val="18"/>
                <w:lang w:eastAsia="en-GB"/>
              </w:rPr>
              <w:t>16</w:t>
            </w:r>
            <w:r w:rsidRPr="00CB0A21">
              <w:rPr>
                <w:rFonts w:ascii="Arial" w:eastAsia="Times New Roman" w:hAnsi="Arial" w:cs="Arial"/>
                <w:sz w:val="18"/>
                <w:lang w:eastAsia="en-GB"/>
              </w:rPr>
              <w:t xml:space="preserve"> </w:t>
            </w:r>
            <w:r w:rsidRPr="00CB0A21">
              <w:rPr>
                <w:rFonts w:ascii="Arial" w:eastAsia="Times New Roman" w:hAnsi="Arial" w:cs="Arial"/>
                <w:sz w:val="18"/>
                <w:highlight w:val="yellow"/>
                <w:lang w:eastAsia="en-GB"/>
              </w:rPr>
              <w:t>TBD</w:t>
            </w:r>
          </w:p>
        </w:tc>
        <w:tc>
          <w:tcPr>
            <w:tcW w:w="824" w:type="dxa"/>
            <w:vAlign w:val="center"/>
          </w:tcPr>
          <w:p w14:paraId="44E19053"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en-GB"/>
              </w:rPr>
              <w:t>70%</w:t>
            </w:r>
          </w:p>
        </w:tc>
        <w:tc>
          <w:tcPr>
            <w:tcW w:w="639" w:type="dxa"/>
            <w:vAlign w:val="center"/>
          </w:tcPr>
          <w:p w14:paraId="1C6A9CFE"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B03863" w:rsidRPr="00CB0A21" w14:paraId="657968D9" w14:textId="77777777" w:rsidTr="00B03863">
        <w:trPr>
          <w:trHeight w:val="605"/>
          <w:jc w:val="center"/>
        </w:trPr>
        <w:tc>
          <w:tcPr>
            <w:tcW w:w="822" w:type="dxa"/>
            <w:vAlign w:val="center"/>
          </w:tcPr>
          <w:p w14:paraId="6EBA86E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04D735A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4F32DFD3"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6DC18169"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338E783B"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7BA7363D"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58D8B4F3"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0CA2B29C"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strike/>
                <w:sz w:val="18"/>
                <w:lang w:eastAsia="zh-CN"/>
              </w:rPr>
              <w:t>16</w:t>
            </w:r>
            <w:r w:rsidRPr="00CB0A21">
              <w:rPr>
                <w:rFonts w:ascii="Arial" w:eastAsia="Times New Roman" w:hAnsi="Arial" w:cs="Arial"/>
                <w:sz w:val="18"/>
                <w:highlight w:val="yellow"/>
                <w:lang w:eastAsia="en-GB"/>
              </w:rPr>
              <w:t xml:space="preserve"> TBD</w:t>
            </w:r>
          </w:p>
        </w:tc>
        <w:tc>
          <w:tcPr>
            <w:tcW w:w="890" w:type="dxa"/>
            <w:vAlign w:val="center"/>
          </w:tcPr>
          <w:p w14:paraId="58AAC677"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CB0A21">
              <w:rPr>
                <w:rFonts w:ascii="Arial" w:eastAsia="Times New Roman" w:hAnsi="Arial" w:cs="Arial" w:hint="eastAsia"/>
                <w:strike/>
                <w:sz w:val="18"/>
                <w:lang w:eastAsia="zh-CN"/>
              </w:rPr>
              <w:t>1</w:t>
            </w:r>
            <w:r w:rsidRPr="00CB0A21">
              <w:rPr>
                <w:rFonts w:ascii="Arial" w:eastAsia="Times New Roman" w:hAnsi="Arial" w:cs="Arial"/>
                <w:strike/>
                <w:sz w:val="18"/>
                <w:lang w:eastAsia="zh-CN"/>
              </w:rPr>
              <w:t>6</w:t>
            </w:r>
            <w:r w:rsidRPr="00CB0A21">
              <w:rPr>
                <w:rFonts w:ascii="Arial" w:eastAsia="Times New Roman" w:hAnsi="Arial" w:cs="Arial"/>
                <w:sz w:val="18"/>
                <w:highlight w:val="yellow"/>
                <w:lang w:eastAsia="en-GB"/>
              </w:rPr>
              <w:t xml:space="preserve"> TBD</w:t>
            </w:r>
          </w:p>
        </w:tc>
        <w:tc>
          <w:tcPr>
            <w:tcW w:w="824" w:type="dxa"/>
            <w:vAlign w:val="center"/>
          </w:tcPr>
          <w:p w14:paraId="2A8C9B1F"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7</w:t>
            </w:r>
            <w:r w:rsidRPr="00CB0A21">
              <w:rPr>
                <w:rFonts w:ascii="Arial" w:eastAsia="Times New Roman" w:hAnsi="Arial" w:cs="Arial"/>
                <w:sz w:val="18"/>
                <w:lang w:eastAsia="zh-CN"/>
              </w:rPr>
              <w:t>0%</w:t>
            </w:r>
          </w:p>
        </w:tc>
        <w:tc>
          <w:tcPr>
            <w:tcW w:w="639" w:type="dxa"/>
            <w:vAlign w:val="center"/>
          </w:tcPr>
          <w:p w14:paraId="6F27D092" w14:textId="77777777" w:rsidR="00B03863" w:rsidRPr="00CB0A2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zh-CN"/>
              </w:rPr>
              <w:t>TBD</w:t>
            </w:r>
          </w:p>
        </w:tc>
      </w:tr>
      <w:tr w:rsidR="00B03863" w:rsidRPr="00CB0A21" w14:paraId="58F1A4B6" w14:textId="77777777" w:rsidTr="00B03863">
        <w:trPr>
          <w:trHeight w:val="590"/>
          <w:jc w:val="center"/>
        </w:trPr>
        <w:tc>
          <w:tcPr>
            <w:tcW w:w="822" w:type="dxa"/>
            <w:vAlign w:val="center"/>
          </w:tcPr>
          <w:p w14:paraId="7DB837C0"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p>
        </w:tc>
        <w:tc>
          <w:tcPr>
            <w:tcW w:w="823" w:type="dxa"/>
            <w:vAlign w:val="center"/>
          </w:tcPr>
          <w:p w14:paraId="1F3FC8AC"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2</w:t>
            </w:r>
          </w:p>
        </w:tc>
        <w:tc>
          <w:tcPr>
            <w:tcW w:w="906" w:type="dxa"/>
            <w:vAlign w:val="center"/>
          </w:tcPr>
          <w:p w14:paraId="6D023524"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5KHz</w:t>
            </w:r>
          </w:p>
        </w:tc>
        <w:tc>
          <w:tcPr>
            <w:tcW w:w="967" w:type="dxa"/>
            <w:vAlign w:val="center"/>
          </w:tcPr>
          <w:p w14:paraId="08BD8AEF"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2</w:t>
            </w:r>
          </w:p>
        </w:tc>
        <w:tc>
          <w:tcPr>
            <w:tcW w:w="1019" w:type="dxa"/>
            <w:vAlign w:val="center"/>
          </w:tcPr>
          <w:p w14:paraId="6A87B92E"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N</w:t>
            </w:r>
            <w:r w:rsidRPr="005B7A39">
              <w:rPr>
                <w:rFonts w:ascii="Arial" w:eastAsia="Times New Roman" w:hAnsi="Arial" w:cs="Arial"/>
                <w:strike/>
                <w:sz w:val="18"/>
                <w:lang w:eastAsia="zh-CN"/>
              </w:rPr>
              <w:t>TN TDLA100-1</w:t>
            </w:r>
          </w:p>
        </w:tc>
        <w:tc>
          <w:tcPr>
            <w:tcW w:w="686" w:type="dxa"/>
            <w:vAlign w:val="center"/>
          </w:tcPr>
          <w:p w14:paraId="73D8090D"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en-GB"/>
              </w:rPr>
              <w:t>A7-2</w:t>
            </w:r>
          </w:p>
        </w:tc>
        <w:tc>
          <w:tcPr>
            <w:tcW w:w="914" w:type="dxa"/>
            <w:vAlign w:val="center"/>
          </w:tcPr>
          <w:p w14:paraId="41E034C7"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strike/>
                <w:sz w:val="18"/>
                <w:lang w:eastAsia="zh-CN"/>
              </w:rPr>
              <w:t>8 Hz</w:t>
            </w:r>
          </w:p>
        </w:tc>
        <w:tc>
          <w:tcPr>
            <w:tcW w:w="784" w:type="dxa"/>
            <w:vAlign w:val="center"/>
          </w:tcPr>
          <w:p w14:paraId="51559646"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strike/>
                <w:sz w:val="18"/>
                <w:lang w:eastAsia="zh-CN"/>
              </w:rPr>
              <w:t>16</w:t>
            </w:r>
            <w:r w:rsidRPr="005B7A39">
              <w:rPr>
                <w:rFonts w:ascii="Arial" w:eastAsia="Times New Roman" w:hAnsi="Arial" w:cs="Arial"/>
                <w:strike/>
                <w:sz w:val="18"/>
                <w:highlight w:val="yellow"/>
                <w:lang w:eastAsia="en-GB"/>
              </w:rPr>
              <w:t xml:space="preserve"> TBD</w:t>
            </w:r>
          </w:p>
        </w:tc>
        <w:tc>
          <w:tcPr>
            <w:tcW w:w="890" w:type="dxa"/>
            <w:vAlign w:val="center"/>
          </w:tcPr>
          <w:p w14:paraId="5B72EF6B"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6</w:t>
            </w:r>
            <w:r w:rsidRPr="005B7A39">
              <w:rPr>
                <w:rFonts w:ascii="Arial" w:eastAsia="Times New Roman" w:hAnsi="Arial" w:cs="Arial"/>
                <w:strike/>
                <w:sz w:val="18"/>
                <w:highlight w:val="yellow"/>
                <w:lang w:eastAsia="en-GB"/>
              </w:rPr>
              <w:t xml:space="preserve"> TBD</w:t>
            </w:r>
          </w:p>
        </w:tc>
        <w:tc>
          <w:tcPr>
            <w:tcW w:w="824" w:type="dxa"/>
            <w:vAlign w:val="center"/>
          </w:tcPr>
          <w:p w14:paraId="6357BC9A"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7</w:t>
            </w:r>
            <w:r w:rsidRPr="005B7A39">
              <w:rPr>
                <w:rFonts w:ascii="Arial" w:eastAsia="Times New Roman" w:hAnsi="Arial" w:cs="Arial"/>
                <w:strike/>
                <w:sz w:val="18"/>
                <w:lang w:eastAsia="zh-CN"/>
              </w:rPr>
              <w:t>0%</w:t>
            </w:r>
          </w:p>
        </w:tc>
        <w:tc>
          <w:tcPr>
            <w:tcW w:w="639" w:type="dxa"/>
            <w:vAlign w:val="center"/>
          </w:tcPr>
          <w:p w14:paraId="37EB4CE4"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TBD</w:t>
            </w:r>
          </w:p>
        </w:tc>
      </w:tr>
      <w:tr w:rsidR="00B03863" w:rsidRPr="00CB0A21" w14:paraId="0CC2ED58" w14:textId="77777777" w:rsidTr="00B03863">
        <w:trPr>
          <w:trHeight w:val="590"/>
          <w:jc w:val="center"/>
        </w:trPr>
        <w:tc>
          <w:tcPr>
            <w:tcW w:w="822" w:type="dxa"/>
            <w:vAlign w:val="center"/>
          </w:tcPr>
          <w:p w14:paraId="4948CACF"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p>
        </w:tc>
        <w:tc>
          <w:tcPr>
            <w:tcW w:w="823" w:type="dxa"/>
            <w:vAlign w:val="center"/>
          </w:tcPr>
          <w:p w14:paraId="0899483C"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2</w:t>
            </w:r>
          </w:p>
        </w:tc>
        <w:tc>
          <w:tcPr>
            <w:tcW w:w="906" w:type="dxa"/>
            <w:vAlign w:val="center"/>
          </w:tcPr>
          <w:p w14:paraId="7B74E1E3"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5KHz</w:t>
            </w:r>
          </w:p>
        </w:tc>
        <w:tc>
          <w:tcPr>
            <w:tcW w:w="967" w:type="dxa"/>
            <w:vAlign w:val="center"/>
          </w:tcPr>
          <w:p w14:paraId="4E0AB53B"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2</w:t>
            </w:r>
          </w:p>
        </w:tc>
        <w:tc>
          <w:tcPr>
            <w:tcW w:w="1019" w:type="dxa"/>
            <w:vAlign w:val="center"/>
          </w:tcPr>
          <w:p w14:paraId="0BD76457"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N</w:t>
            </w:r>
            <w:r w:rsidRPr="005B7A39">
              <w:rPr>
                <w:rFonts w:ascii="Arial" w:eastAsia="Times New Roman" w:hAnsi="Arial" w:cs="Arial"/>
                <w:strike/>
                <w:sz w:val="18"/>
                <w:lang w:eastAsia="zh-CN"/>
              </w:rPr>
              <w:t>TN TDLC5-1</w:t>
            </w:r>
          </w:p>
        </w:tc>
        <w:tc>
          <w:tcPr>
            <w:tcW w:w="686" w:type="dxa"/>
            <w:vAlign w:val="center"/>
          </w:tcPr>
          <w:p w14:paraId="61311128"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hint="eastAsia"/>
                <w:strike/>
                <w:sz w:val="18"/>
                <w:highlight w:val="yellow"/>
                <w:lang w:eastAsia="zh-CN"/>
              </w:rPr>
              <w:t>A</w:t>
            </w:r>
            <w:r w:rsidRPr="005B7A39">
              <w:rPr>
                <w:rFonts w:ascii="Arial" w:eastAsia="Times New Roman" w:hAnsi="Arial" w:cs="Arial"/>
                <w:strike/>
                <w:sz w:val="18"/>
                <w:highlight w:val="yellow"/>
                <w:lang w:eastAsia="zh-CN"/>
              </w:rPr>
              <w:t>7-2</w:t>
            </w:r>
          </w:p>
        </w:tc>
        <w:tc>
          <w:tcPr>
            <w:tcW w:w="914" w:type="dxa"/>
            <w:vAlign w:val="center"/>
          </w:tcPr>
          <w:p w14:paraId="326C042C"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strike/>
                <w:sz w:val="18"/>
                <w:lang w:eastAsia="zh-CN"/>
              </w:rPr>
              <w:t>8 Hz</w:t>
            </w:r>
          </w:p>
        </w:tc>
        <w:tc>
          <w:tcPr>
            <w:tcW w:w="784" w:type="dxa"/>
            <w:vAlign w:val="center"/>
          </w:tcPr>
          <w:p w14:paraId="74E8E140"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strike/>
                <w:sz w:val="18"/>
                <w:lang w:eastAsia="zh-CN"/>
              </w:rPr>
              <w:t>16</w:t>
            </w:r>
            <w:r w:rsidRPr="005B7A39">
              <w:rPr>
                <w:rFonts w:ascii="Arial" w:eastAsia="Times New Roman" w:hAnsi="Arial" w:cs="Arial"/>
                <w:strike/>
                <w:sz w:val="18"/>
                <w:highlight w:val="yellow"/>
                <w:lang w:eastAsia="en-GB"/>
              </w:rPr>
              <w:t xml:space="preserve"> TBD</w:t>
            </w:r>
          </w:p>
        </w:tc>
        <w:tc>
          <w:tcPr>
            <w:tcW w:w="890" w:type="dxa"/>
            <w:vAlign w:val="center"/>
          </w:tcPr>
          <w:p w14:paraId="25164937"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1</w:t>
            </w:r>
            <w:r w:rsidRPr="005B7A39">
              <w:rPr>
                <w:rFonts w:ascii="Arial" w:eastAsia="Times New Roman" w:hAnsi="Arial" w:cs="Arial"/>
                <w:strike/>
                <w:sz w:val="18"/>
                <w:lang w:eastAsia="zh-CN"/>
              </w:rPr>
              <w:t>6</w:t>
            </w:r>
            <w:r w:rsidRPr="005B7A39">
              <w:rPr>
                <w:rFonts w:ascii="Arial" w:eastAsia="Times New Roman" w:hAnsi="Arial" w:cs="Arial"/>
                <w:strike/>
                <w:sz w:val="18"/>
                <w:highlight w:val="yellow"/>
                <w:lang w:eastAsia="en-GB"/>
              </w:rPr>
              <w:t xml:space="preserve"> TBD</w:t>
            </w:r>
          </w:p>
        </w:tc>
        <w:tc>
          <w:tcPr>
            <w:tcW w:w="824" w:type="dxa"/>
            <w:vAlign w:val="center"/>
          </w:tcPr>
          <w:p w14:paraId="63038B49"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5B7A39">
              <w:rPr>
                <w:rFonts w:ascii="Arial" w:eastAsia="Times New Roman" w:hAnsi="Arial" w:cs="Arial" w:hint="eastAsia"/>
                <w:strike/>
                <w:sz w:val="18"/>
                <w:lang w:eastAsia="zh-CN"/>
              </w:rPr>
              <w:t>7</w:t>
            </w:r>
            <w:r w:rsidRPr="005B7A39">
              <w:rPr>
                <w:rFonts w:ascii="Arial" w:eastAsia="Times New Roman" w:hAnsi="Arial" w:cs="Arial"/>
                <w:strike/>
                <w:sz w:val="18"/>
                <w:lang w:eastAsia="zh-CN"/>
              </w:rPr>
              <w:t>0%</w:t>
            </w:r>
          </w:p>
        </w:tc>
        <w:tc>
          <w:tcPr>
            <w:tcW w:w="639" w:type="dxa"/>
            <w:vAlign w:val="center"/>
          </w:tcPr>
          <w:p w14:paraId="1A03543A" w14:textId="77777777" w:rsidR="00B03863" w:rsidRPr="005B7A39"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TBD</w:t>
            </w:r>
          </w:p>
        </w:tc>
      </w:tr>
    </w:tbl>
    <w:p w14:paraId="2D180C41" w14:textId="77777777" w:rsidR="00B03863" w:rsidRPr="00C97A24" w:rsidRDefault="00B03863" w:rsidP="00B03863">
      <w:pPr>
        <w:jc w:val="both"/>
      </w:pPr>
    </w:p>
    <w:p w14:paraId="0E9AF7CD" w14:textId="77777777" w:rsidR="00B03863"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6A21334F" w14:textId="77777777" w:rsidR="00B03863" w:rsidRPr="00E8556C" w:rsidRDefault="00B03863" w:rsidP="00B03863">
      <w:pPr>
        <w:pStyle w:val="Paragraphedeliste"/>
        <w:numPr>
          <w:ilvl w:val="1"/>
          <w:numId w:val="2"/>
        </w:numPr>
        <w:overflowPunct w:val="0"/>
        <w:autoSpaceDE w:val="0"/>
        <w:autoSpaceDN w:val="0"/>
        <w:adjustRightInd w:val="0"/>
        <w:ind w:left="1418" w:firstLineChars="0"/>
        <w:jc w:val="both"/>
        <w:textAlignment w:val="baseline"/>
        <w:rPr>
          <w:rStyle w:val="B1Char1"/>
          <w:rFonts w:eastAsia="MS Mincho"/>
          <w:b/>
        </w:rPr>
      </w:pPr>
      <w:r w:rsidRPr="00BD3EF3">
        <w:rPr>
          <w:color w:val="0070C0"/>
          <w:szCs w:val="24"/>
          <w:lang w:eastAsia="zh-CN"/>
        </w:rPr>
        <w:t>Agree with Proposal 1 if no controversial discussion.</w:t>
      </w:r>
    </w:p>
    <w:p w14:paraId="16BA549D" w14:textId="7DB96D2E" w:rsidR="00B03863" w:rsidRDefault="00B03863" w:rsidP="00424A17">
      <w:pPr>
        <w:spacing w:after="120"/>
        <w:rPr>
          <w:rStyle w:val="B1Char1"/>
          <w:color w:val="0070C0"/>
          <w:szCs w:val="24"/>
          <w:lang w:eastAsia="zh-CN"/>
        </w:rPr>
      </w:pPr>
    </w:p>
    <w:p w14:paraId="5306BA8D" w14:textId="7B94E84F" w:rsidR="00424A17" w:rsidRPr="006C2208" w:rsidRDefault="00424A17" w:rsidP="00424A17">
      <w:pPr>
        <w:rPr>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5-3</w:t>
      </w:r>
      <w:r w:rsidRPr="00805BE8">
        <w:rPr>
          <w:b/>
          <w:color w:val="0070C0"/>
          <w:u w:val="single"/>
          <w:lang w:eastAsia="ko-KR"/>
        </w:rPr>
        <w:t>:</w:t>
      </w:r>
      <w:r w:rsidRPr="00FC710A">
        <w:rPr>
          <w:b/>
          <w:color w:val="0070C0"/>
          <w:lang w:eastAsia="ko-KR"/>
        </w:rPr>
        <w:t xml:space="preserve"> </w:t>
      </w:r>
      <w:r w:rsidRPr="006C2208">
        <w:rPr>
          <w:b/>
          <w:lang w:eastAsia="zh-CN"/>
        </w:rPr>
        <w:t xml:space="preserve">FRC parameters for </w:t>
      </w:r>
      <w:r>
        <w:rPr>
          <w:b/>
          <w:lang w:eastAsia="zh-CN"/>
        </w:rPr>
        <w:t xml:space="preserve">NTN </w:t>
      </w:r>
      <w:r>
        <w:rPr>
          <w:rFonts w:hint="eastAsia"/>
          <w:b/>
          <w:lang w:eastAsia="zh-CN"/>
        </w:rPr>
        <w:t>NB-</w:t>
      </w:r>
      <w:proofErr w:type="spellStart"/>
      <w:r>
        <w:rPr>
          <w:rFonts w:hint="eastAsia"/>
          <w:b/>
          <w:lang w:eastAsia="zh-CN"/>
        </w:rPr>
        <w:t>IoT</w:t>
      </w:r>
      <w:proofErr w:type="spellEnd"/>
      <w:r>
        <w:rPr>
          <w:rFonts w:hint="eastAsia"/>
          <w:b/>
          <w:lang w:eastAsia="zh-CN"/>
        </w:rPr>
        <w:t xml:space="preserve"> NPUSCH format 2</w:t>
      </w:r>
    </w:p>
    <w:p w14:paraId="442F9A2D" w14:textId="06E0C7C4" w:rsidR="00424A17" w:rsidRPr="00FC710A" w:rsidRDefault="00424A17" w:rsidP="00424A17">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sidRPr="00600590">
        <w:rPr>
          <w:rFonts w:ascii="Arial" w:hAnsi="Arial" w:cs="Arial"/>
          <w:sz w:val="18"/>
          <w:szCs w:val="18"/>
        </w:rPr>
        <w:t>:</w:t>
      </w:r>
    </w:p>
    <w:p w14:paraId="713A79DA" w14:textId="5568318D" w:rsidR="00424A17" w:rsidRPr="006C2208" w:rsidRDefault="00424A17" w:rsidP="00424A17">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t>RAN4</w:t>
      </w:r>
      <w:r w:rsidRPr="00B0049B">
        <w:t xml:space="preserve"> to further discus</w:t>
      </w:r>
      <w:r>
        <w:t xml:space="preserve">s </w:t>
      </w:r>
      <w:r w:rsidR="005B7A39">
        <w:t xml:space="preserve">conditions for </w:t>
      </w:r>
      <w:r>
        <w:t>NPUSCH format 2</w:t>
      </w:r>
      <w:r w:rsidRPr="00B0049B">
        <w:t xml:space="preserve"> in SAN 36.108 with respect to band 249 for better adaptation to 8 </w:t>
      </w:r>
      <w:proofErr w:type="spellStart"/>
      <w:r w:rsidRPr="00B0049B">
        <w:t>ms</w:t>
      </w:r>
      <w:proofErr w:type="spellEnd"/>
      <w:r w:rsidRPr="00B0049B">
        <w:t xml:space="preserve"> TDD </w:t>
      </w:r>
      <w:proofErr w:type="spellStart"/>
      <w:r w:rsidRPr="00B0049B">
        <w:t>Tx</w:t>
      </w:r>
      <w:proofErr w:type="spellEnd"/>
      <w:r w:rsidRPr="00B0049B">
        <w:t xml:space="preserve"> time (corresponding to D/U=8). Reference channel A7-2 could be used (A7-1 does not seem applicable).</w:t>
      </w:r>
    </w:p>
    <w:p w14:paraId="0BDE5CE7" w14:textId="6C9EB73F" w:rsidR="005B7A39" w:rsidRDefault="005B7A39" w:rsidP="005B7A39">
      <w:pPr>
        <w:pStyle w:val="Paragraphedeliste"/>
        <w:spacing w:after="120"/>
        <w:ind w:left="720" w:firstLineChars="0" w:firstLine="0"/>
        <w:rPr>
          <w:color w:val="0070C0"/>
          <w:szCs w:val="24"/>
          <w:lang w:eastAsia="zh-CN"/>
        </w:rPr>
      </w:pPr>
    </w:p>
    <w:p w14:paraId="2056CE99" w14:textId="77777777" w:rsidR="005B7A39" w:rsidRPr="005B7A39" w:rsidRDefault="005B7A39" w:rsidP="005B7A39">
      <w:pPr>
        <w:keepNext/>
        <w:keepLines/>
        <w:overflowPunct w:val="0"/>
        <w:autoSpaceDE w:val="0"/>
        <w:autoSpaceDN w:val="0"/>
        <w:adjustRightInd w:val="0"/>
        <w:spacing w:before="120"/>
        <w:ind w:left="1418"/>
        <w:textAlignment w:val="baseline"/>
        <w:outlineLvl w:val="3"/>
        <w:rPr>
          <w:rFonts w:ascii="Arial" w:eastAsia="Times New Roman" w:hAnsi="Arial"/>
          <w:sz w:val="24"/>
          <w:lang w:eastAsia="en-GB"/>
        </w:rPr>
      </w:pPr>
      <w:bookmarkStart w:id="13" w:name="_Toc20997881"/>
      <w:bookmarkStart w:id="14" w:name="_Toc29478560"/>
      <w:bookmarkStart w:id="15" w:name="_Toc35933158"/>
      <w:bookmarkStart w:id="16" w:name="_Toc35935446"/>
      <w:bookmarkStart w:id="17" w:name="_Toc37163030"/>
      <w:bookmarkStart w:id="18" w:name="_Toc37173358"/>
      <w:bookmarkStart w:id="19" w:name="_Toc37173610"/>
      <w:bookmarkStart w:id="20" w:name="_Toc44754166"/>
      <w:bookmarkStart w:id="21" w:name="_Toc45825594"/>
      <w:bookmarkStart w:id="22" w:name="_Toc45825846"/>
      <w:bookmarkStart w:id="23" w:name="_Toc45826098"/>
      <w:bookmarkStart w:id="24" w:name="_Toc45826350"/>
      <w:bookmarkStart w:id="25" w:name="_Toc52466516"/>
      <w:bookmarkStart w:id="26" w:name="_Toc66869501"/>
      <w:bookmarkStart w:id="27" w:name="_Toc66872319"/>
      <w:bookmarkStart w:id="28" w:name="_Toc75173476"/>
      <w:bookmarkStart w:id="29" w:name="_Toc76497292"/>
      <w:bookmarkStart w:id="30" w:name="_Toc82894093"/>
      <w:bookmarkStart w:id="31" w:name="_Toc89684624"/>
      <w:bookmarkStart w:id="32" w:name="_Toc98574765"/>
      <w:bookmarkStart w:id="33" w:name="_Toc137240692"/>
      <w:bookmarkStart w:id="34" w:name="_Toc137244791"/>
      <w:bookmarkStart w:id="35" w:name="_Toc138894005"/>
      <w:bookmarkStart w:id="36" w:name="_Toc138894237"/>
      <w:bookmarkStart w:id="37" w:name="_Toc145036630"/>
      <w:bookmarkStart w:id="38" w:name="_Toc153188922"/>
      <w:bookmarkStart w:id="39" w:name="_Toc155672205"/>
      <w:bookmarkStart w:id="40" w:name="_Toc161927848"/>
      <w:bookmarkStart w:id="41" w:name="_Toc163213345"/>
      <w:bookmarkStart w:id="42" w:name="_Toc169794748"/>
      <w:bookmarkStart w:id="43" w:name="_Toc171510376"/>
      <w:r w:rsidRPr="005B7A39">
        <w:rPr>
          <w:rFonts w:ascii="Arial" w:eastAsia="Times New Roman" w:hAnsi="Arial" w:hint="eastAsia"/>
          <w:sz w:val="24"/>
          <w:lang w:eastAsia="zh-CN"/>
        </w:rPr>
        <w:t>8.</w:t>
      </w:r>
      <w:r w:rsidRPr="005B7A39">
        <w:rPr>
          <w:rFonts w:ascii="Arial" w:eastAsia="Times New Roman" w:hAnsi="Arial"/>
          <w:sz w:val="24"/>
          <w:lang w:eastAsia="zh-CN"/>
        </w:rPr>
        <w:t>5</w:t>
      </w:r>
      <w:r w:rsidRPr="005B7A39">
        <w:rPr>
          <w:rFonts w:ascii="Arial" w:eastAsia="Times New Roman" w:hAnsi="Arial" w:hint="eastAsia"/>
          <w:sz w:val="24"/>
          <w:lang w:eastAsia="zh-CN"/>
        </w:rPr>
        <w:t>.2.1</w:t>
      </w:r>
      <w:r w:rsidRPr="005B7A39">
        <w:rPr>
          <w:rFonts w:ascii="Arial" w:eastAsia="Times New Roman" w:hAnsi="Arial"/>
          <w:sz w:val="24"/>
          <w:lang w:eastAsia="zh-CN"/>
        </w:rPr>
        <w:tab/>
      </w:r>
      <w:r w:rsidRPr="005B7A39">
        <w:rPr>
          <w:rFonts w:ascii="Arial" w:eastAsia="Times New Roman" w:hAnsi="Arial" w:hint="eastAsia"/>
          <w:sz w:val="24"/>
          <w:lang w:eastAsia="zh-CN"/>
        </w:rPr>
        <w:t xml:space="preserve">DTX </w:t>
      </w:r>
      <w:r w:rsidRPr="005B7A39">
        <w:rPr>
          <w:rFonts w:ascii="Arial" w:eastAsia="Times New Roman" w:hAnsi="Arial"/>
          <w:sz w:val="24"/>
          <w:lang w:eastAsia="en-GB"/>
        </w:rPr>
        <w:t>to ACK performance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D407A21" w14:textId="77777777" w:rsidR="005B7A39" w:rsidRPr="005B7A39" w:rsidRDefault="005B7A39" w:rsidP="005B7A39">
      <w:pPr>
        <w:overflowPunct w:val="0"/>
        <w:autoSpaceDE w:val="0"/>
        <w:autoSpaceDN w:val="0"/>
        <w:adjustRightInd w:val="0"/>
        <w:textAlignment w:val="baseline"/>
        <w:rPr>
          <w:rFonts w:eastAsia="Times New Roman"/>
          <w:lang w:eastAsia="en-GB"/>
        </w:rPr>
      </w:pPr>
      <w:r w:rsidRPr="005B7A39">
        <w:rPr>
          <w:rFonts w:eastAsia="Times New Roman"/>
          <w:lang w:eastAsia="en-GB"/>
        </w:rPr>
        <w:t xml:space="preserve">The DTX to ACK probability for </w:t>
      </w:r>
      <w:r w:rsidRPr="005B7A39">
        <w:rPr>
          <w:rFonts w:eastAsia="Times New Roman" w:hint="eastAsia"/>
          <w:lang w:eastAsia="zh-CN"/>
        </w:rPr>
        <w:t xml:space="preserve">NPUSCH format 2 case </w:t>
      </w:r>
      <w:r w:rsidRPr="005B7A39">
        <w:rPr>
          <w:rFonts w:eastAsia="Times New Roman"/>
          <w:lang w:eastAsia="en-GB"/>
        </w:rPr>
        <w:t>denotes the probability that ACK is detected when nothing is sent on the wanted signal and only the noise is present</w:t>
      </w:r>
      <w:r w:rsidRPr="005B7A39">
        <w:rPr>
          <w:rFonts w:eastAsia="Times New Roman" w:hint="eastAsia"/>
          <w:lang w:eastAsia="zh-CN"/>
        </w:rPr>
        <w:t xml:space="preserve"> </w:t>
      </w:r>
      <w:r w:rsidRPr="005B7A39">
        <w:rPr>
          <w:rFonts w:eastAsia="Times New Roman"/>
          <w:lang w:eastAsia="en-GB"/>
        </w:rPr>
        <w:t xml:space="preserve">per </w:t>
      </w:r>
      <w:r w:rsidRPr="005B7A39">
        <w:rPr>
          <w:rFonts w:eastAsia="Times New Roman" w:hint="eastAsia"/>
          <w:lang w:eastAsia="zh-CN"/>
        </w:rPr>
        <w:t>N</w:t>
      </w:r>
      <w:r w:rsidRPr="005B7A39">
        <w:rPr>
          <w:rFonts w:eastAsia="Times New Roman"/>
          <w:lang w:eastAsia="en-GB"/>
        </w:rPr>
        <w:t>PU</w:t>
      </w:r>
      <w:r w:rsidRPr="005B7A39">
        <w:rPr>
          <w:rFonts w:eastAsia="Times New Roman" w:hint="eastAsia"/>
          <w:lang w:eastAsia="zh-CN"/>
        </w:rPr>
        <w:t>SC</w:t>
      </w:r>
      <w:r w:rsidRPr="005B7A39">
        <w:rPr>
          <w:rFonts w:eastAsia="Times New Roman"/>
          <w:lang w:eastAsia="en-GB"/>
        </w:rPr>
        <w:t xml:space="preserve">H </w:t>
      </w:r>
      <w:r w:rsidRPr="005B7A39">
        <w:rPr>
          <w:rFonts w:eastAsia="Times New Roman" w:hint="eastAsia"/>
          <w:lang w:eastAsia="zh-CN"/>
        </w:rPr>
        <w:t xml:space="preserve">format 2 </w:t>
      </w:r>
      <w:r w:rsidRPr="005B7A39">
        <w:rPr>
          <w:rFonts w:eastAsia="Times New Roman"/>
          <w:lang w:eastAsia="en-GB"/>
        </w:rPr>
        <w:t>transmission.</w:t>
      </w:r>
    </w:p>
    <w:p w14:paraId="6D9A26D1" w14:textId="2B1DDD5E" w:rsidR="005B7A39" w:rsidRPr="005B7A39" w:rsidRDefault="005B7A39" w:rsidP="005B7A39">
      <w:pPr>
        <w:overflowPunct w:val="0"/>
        <w:autoSpaceDE w:val="0"/>
        <w:autoSpaceDN w:val="0"/>
        <w:adjustRightInd w:val="0"/>
        <w:textAlignment w:val="baseline"/>
        <w:rPr>
          <w:rFonts w:eastAsia="Times New Roman"/>
          <w:lang w:eastAsia="en-GB"/>
        </w:rPr>
      </w:pPr>
      <w:r w:rsidRPr="005B7A39">
        <w:rPr>
          <w:rFonts w:eastAsia="Times New Roman"/>
          <w:lang w:eastAsia="zh-CN"/>
        </w:rPr>
        <w:t>An NB-</w:t>
      </w:r>
      <w:proofErr w:type="spellStart"/>
      <w:r w:rsidRPr="005B7A39">
        <w:rPr>
          <w:rFonts w:eastAsia="Times New Roman"/>
          <w:lang w:eastAsia="zh-CN"/>
        </w:rPr>
        <w:t>IoT</w:t>
      </w:r>
      <w:proofErr w:type="spellEnd"/>
      <w:r w:rsidRPr="005B7A39">
        <w:rPr>
          <w:rFonts w:eastAsia="Times New Roman"/>
          <w:lang w:eastAsia="zh-CN"/>
        </w:rPr>
        <w:t xml:space="preserve"> Base Station supports 15 </w:t>
      </w:r>
      <w:r w:rsidRPr="005B7A39">
        <w:rPr>
          <w:rFonts w:eastAsia="Times New Roman" w:hint="eastAsia"/>
          <w:lang w:eastAsia="zh-CN"/>
        </w:rPr>
        <w:t>K</w:t>
      </w:r>
      <w:r w:rsidRPr="005B7A39">
        <w:rPr>
          <w:rFonts w:eastAsia="Times New Roman"/>
          <w:lang w:eastAsia="zh-CN"/>
        </w:rPr>
        <w:t>Hz sub-carrier spacing requirements</w:t>
      </w:r>
      <w:r>
        <w:rPr>
          <w:rFonts w:eastAsia="Times New Roman"/>
          <w:lang w:eastAsia="zh-CN"/>
        </w:rPr>
        <w:t xml:space="preserve"> </w:t>
      </w:r>
      <w:r w:rsidRPr="005B7A39">
        <w:rPr>
          <w:rFonts w:eastAsia="Times New Roman"/>
          <w:highlight w:val="yellow"/>
          <w:lang w:eastAsia="zh-CN"/>
        </w:rPr>
        <w:t>for both TDD and FDD</w:t>
      </w:r>
      <w:r w:rsidRPr="005B7A39">
        <w:rPr>
          <w:rFonts w:eastAsia="Times New Roman"/>
          <w:lang w:eastAsia="zh-CN"/>
        </w:rPr>
        <w:t xml:space="preserve">, </w:t>
      </w:r>
      <w:r w:rsidRPr="005B7A39">
        <w:rPr>
          <w:rFonts w:eastAsia="Times New Roman" w:hint="eastAsia"/>
          <w:lang w:eastAsia="zh-CN"/>
        </w:rPr>
        <w:t xml:space="preserve">or </w:t>
      </w:r>
      <w:r w:rsidRPr="005B7A39">
        <w:rPr>
          <w:rFonts w:eastAsia="Times New Roman"/>
          <w:lang w:eastAsia="zh-CN"/>
        </w:rPr>
        <w:t xml:space="preserve">3.75 </w:t>
      </w:r>
      <w:r w:rsidRPr="005B7A39">
        <w:rPr>
          <w:rFonts w:eastAsia="Times New Roman" w:hint="eastAsia"/>
          <w:lang w:eastAsia="zh-CN"/>
        </w:rPr>
        <w:t>K</w:t>
      </w:r>
      <w:r w:rsidRPr="005B7A39">
        <w:rPr>
          <w:rFonts w:eastAsia="Times New Roman"/>
          <w:lang w:eastAsia="zh-CN"/>
        </w:rPr>
        <w:t>Hz sub-carrier spacing requirements</w:t>
      </w:r>
      <w:r>
        <w:rPr>
          <w:rFonts w:eastAsia="Times New Roman"/>
          <w:lang w:eastAsia="zh-CN"/>
        </w:rPr>
        <w:t xml:space="preserve"> </w:t>
      </w:r>
      <w:r w:rsidRPr="005B7A39">
        <w:rPr>
          <w:rFonts w:eastAsia="Times New Roman"/>
          <w:highlight w:val="yellow"/>
          <w:lang w:eastAsia="zh-CN"/>
        </w:rPr>
        <w:t>for FDD only</w:t>
      </w:r>
      <w:r w:rsidRPr="005B7A39">
        <w:rPr>
          <w:rFonts w:eastAsia="Times New Roman"/>
          <w:lang w:eastAsia="zh-CN"/>
        </w:rPr>
        <w:t>, or both</w:t>
      </w:r>
      <w:r>
        <w:rPr>
          <w:rFonts w:eastAsia="Times New Roman"/>
          <w:lang w:eastAsia="zh-CN"/>
        </w:rPr>
        <w:t xml:space="preserve"> </w:t>
      </w:r>
      <w:r w:rsidRPr="005B7A39">
        <w:rPr>
          <w:rFonts w:eastAsia="Times New Roman"/>
          <w:highlight w:val="yellow"/>
          <w:lang w:eastAsia="zh-CN"/>
        </w:rPr>
        <w:t>in the case of FDD</w:t>
      </w:r>
      <w:r w:rsidRPr="005B7A39">
        <w:rPr>
          <w:rFonts w:eastAsia="Times New Roman" w:hint="eastAsia"/>
          <w:lang w:eastAsia="zh-CN"/>
        </w:rPr>
        <w:t>.</w:t>
      </w:r>
    </w:p>
    <w:p w14:paraId="4DD0102B" w14:textId="77777777" w:rsidR="005B7A39" w:rsidRPr="005B7A39" w:rsidRDefault="005B7A39" w:rsidP="005B7A39">
      <w:pPr>
        <w:keepNext/>
        <w:keepLines/>
        <w:overflowPunct w:val="0"/>
        <w:autoSpaceDE w:val="0"/>
        <w:autoSpaceDN w:val="0"/>
        <w:adjustRightInd w:val="0"/>
        <w:spacing w:before="120"/>
        <w:ind w:left="1701"/>
        <w:textAlignment w:val="baseline"/>
        <w:outlineLvl w:val="4"/>
        <w:rPr>
          <w:rFonts w:ascii="Arial" w:eastAsia="Times New Roman" w:hAnsi="Arial"/>
          <w:sz w:val="22"/>
          <w:lang w:eastAsia="en-GB"/>
        </w:rPr>
      </w:pPr>
      <w:bookmarkStart w:id="44" w:name="_Toc20997882"/>
      <w:bookmarkStart w:id="45" w:name="_Toc29478561"/>
      <w:bookmarkStart w:id="46" w:name="_Toc35933159"/>
      <w:bookmarkStart w:id="47" w:name="_Toc35935447"/>
      <w:bookmarkStart w:id="48" w:name="_Toc37163031"/>
      <w:bookmarkStart w:id="49" w:name="_Toc37173359"/>
      <w:bookmarkStart w:id="50" w:name="_Toc37173611"/>
      <w:bookmarkStart w:id="51" w:name="_Toc44754167"/>
      <w:bookmarkStart w:id="52" w:name="_Toc45825595"/>
      <w:bookmarkStart w:id="53" w:name="_Toc45825847"/>
      <w:bookmarkStart w:id="54" w:name="_Toc45826099"/>
      <w:bookmarkStart w:id="55" w:name="_Toc45826351"/>
      <w:bookmarkStart w:id="56" w:name="_Toc52466517"/>
      <w:bookmarkStart w:id="57" w:name="_Toc66869502"/>
      <w:bookmarkStart w:id="58" w:name="_Toc66872320"/>
      <w:bookmarkStart w:id="59" w:name="_Toc75173477"/>
      <w:bookmarkStart w:id="60" w:name="_Toc76497293"/>
      <w:bookmarkStart w:id="61" w:name="_Toc82894094"/>
      <w:bookmarkStart w:id="62" w:name="_Toc89684625"/>
      <w:bookmarkStart w:id="63" w:name="_Toc98574766"/>
      <w:bookmarkStart w:id="64" w:name="_Toc137240693"/>
      <w:bookmarkStart w:id="65" w:name="_Toc137244792"/>
      <w:bookmarkStart w:id="66" w:name="_Toc138894006"/>
      <w:bookmarkStart w:id="67" w:name="_Toc138894238"/>
      <w:bookmarkStart w:id="68" w:name="_Toc145036631"/>
      <w:bookmarkStart w:id="69" w:name="_Toc153188923"/>
      <w:bookmarkStart w:id="70" w:name="_Toc155672206"/>
      <w:bookmarkStart w:id="71" w:name="_Toc161927849"/>
      <w:bookmarkStart w:id="72" w:name="_Toc163213346"/>
      <w:bookmarkStart w:id="73" w:name="_Toc169794749"/>
      <w:bookmarkStart w:id="74" w:name="_Toc171510377"/>
      <w:r w:rsidRPr="005B7A39">
        <w:rPr>
          <w:rFonts w:ascii="Arial" w:eastAsia="Times New Roman" w:hAnsi="Arial" w:hint="eastAsia"/>
          <w:sz w:val="22"/>
          <w:lang w:eastAsia="zh-CN"/>
        </w:rPr>
        <w:t>8.5.2.1.1</w:t>
      </w:r>
      <w:r w:rsidRPr="005B7A39">
        <w:rPr>
          <w:rFonts w:ascii="Arial" w:eastAsia="Times New Roman" w:hAnsi="Arial"/>
          <w:sz w:val="22"/>
          <w:lang w:eastAsia="en-GB"/>
        </w:rPr>
        <w:tab/>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2091F5B" w14:textId="77777777" w:rsidR="005B7A39" w:rsidRPr="005B7A39" w:rsidRDefault="005B7A39" w:rsidP="005B7A39">
      <w:pPr>
        <w:overflowPunct w:val="0"/>
        <w:autoSpaceDE w:val="0"/>
        <w:autoSpaceDN w:val="0"/>
        <w:adjustRightInd w:val="0"/>
        <w:textAlignment w:val="baseline"/>
        <w:rPr>
          <w:rFonts w:eastAsia="Times New Roman"/>
          <w:lang w:eastAsia="en-GB"/>
        </w:rPr>
      </w:pPr>
      <w:r w:rsidRPr="005B7A39">
        <w:rPr>
          <w:rFonts w:eastAsia="Times New Roman"/>
          <w:lang w:eastAsia="en-GB"/>
        </w:rPr>
        <w:t>The DTX to ACK probability, i.e. the probability that ACK is detected when nothing was sent, shall not exceed 1%</w:t>
      </w:r>
      <w:r w:rsidRPr="005B7A39">
        <w:rPr>
          <w:rFonts w:eastAsia="Times New Roman" w:hint="eastAsia"/>
          <w:lang w:eastAsia="zh-CN"/>
        </w:rPr>
        <w:t xml:space="preserve"> per NPUSCH format 2 transmission. W</w:t>
      </w:r>
      <w:r w:rsidRPr="005B7A39">
        <w:rPr>
          <w:rFonts w:eastAsia="Times New Roman"/>
          <w:lang w:eastAsia="en-GB"/>
        </w:rPr>
        <w:t>here the performance measure definition is as follows:</w:t>
      </w:r>
    </w:p>
    <w:p w14:paraId="7304C8D0" w14:textId="77777777" w:rsidR="005B7A39" w:rsidRPr="005B7A39" w:rsidRDefault="005B7A39" w:rsidP="005B7A39">
      <w:pPr>
        <w:keepLines/>
        <w:tabs>
          <w:tab w:val="center" w:pos="4536"/>
          <w:tab w:val="right" w:pos="9072"/>
        </w:tabs>
        <w:overflowPunct w:val="0"/>
        <w:autoSpaceDE w:val="0"/>
        <w:autoSpaceDN w:val="0"/>
        <w:adjustRightInd w:val="0"/>
        <w:textAlignment w:val="baseline"/>
        <w:rPr>
          <w:rFonts w:eastAsia="MS Mincho"/>
          <w:noProof/>
          <w:lang w:val="en-US" w:eastAsia="zh-CN"/>
        </w:rPr>
      </w:pPr>
      <w:r w:rsidRPr="005B7A39">
        <w:rPr>
          <w:rFonts w:eastAsia="Times New Roman"/>
          <w:noProof/>
          <w:lang w:eastAsia="en-GB"/>
        </w:rPr>
        <w:tab/>
      </w:r>
      <w:r w:rsidRPr="005B7A39">
        <w:rPr>
          <w:rFonts w:eastAsia="Times New Roman"/>
          <w:noProof/>
          <w:lang w:eastAsia="en-GB"/>
        </w:rPr>
        <w:object w:dxaOrig="7740" w:dyaOrig="660" w14:anchorId="334605BC">
          <v:shape id="_x0000_i1030" type="#_x0000_t75" style="width:390.6pt;height:36pt" o:ole="">
            <v:imagedata r:id="rId34" o:title=""/>
          </v:shape>
          <o:OLEObject Type="Embed" ProgID="Equation.DSMT4" ShapeID="_x0000_i1030" DrawAspect="Content" ObjectID="_1821033075" r:id="rId35"/>
        </w:object>
      </w:r>
    </w:p>
    <w:p w14:paraId="1998BCD7" w14:textId="77777777" w:rsidR="005B7A39" w:rsidRPr="005B7A39" w:rsidRDefault="005B7A39" w:rsidP="005B7A39">
      <w:pPr>
        <w:overflowPunct w:val="0"/>
        <w:autoSpaceDE w:val="0"/>
        <w:autoSpaceDN w:val="0"/>
        <w:adjustRightInd w:val="0"/>
        <w:textAlignment w:val="baseline"/>
        <w:rPr>
          <w:rFonts w:eastAsia="Times New Roman"/>
          <w:lang w:eastAsia="en-GB"/>
        </w:rPr>
      </w:pPr>
      <w:proofErr w:type="gramStart"/>
      <w:r w:rsidRPr="005B7A39">
        <w:rPr>
          <w:rFonts w:eastAsia="MS Mincho"/>
          <w:lang w:val="en-US" w:eastAsia="zh-CN"/>
        </w:rPr>
        <w:t>where</w:t>
      </w:r>
      <w:proofErr w:type="gramEnd"/>
      <w:r w:rsidRPr="005B7A39">
        <w:rPr>
          <w:rFonts w:eastAsia="MS Mincho"/>
          <w:lang w:val="en-US" w:eastAsia="zh-CN"/>
        </w:rPr>
        <w:t>:</w:t>
      </w:r>
    </w:p>
    <w:p w14:paraId="13913F87" w14:textId="77777777" w:rsidR="005B7A39" w:rsidRPr="005B7A39" w:rsidRDefault="005B7A39" w:rsidP="005B7A39">
      <w:pPr>
        <w:overflowPunct w:val="0"/>
        <w:autoSpaceDE w:val="0"/>
        <w:autoSpaceDN w:val="0"/>
        <w:adjustRightInd w:val="0"/>
        <w:ind w:left="568" w:hanging="284"/>
        <w:textAlignment w:val="baseline"/>
        <w:rPr>
          <w:rFonts w:eastAsia="Times New Roman"/>
          <w:lang w:eastAsia="en-GB"/>
        </w:rPr>
      </w:pPr>
      <w:r w:rsidRPr="005B7A39">
        <w:rPr>
          <w:rFonts w:eastAsia="Times New Roman"/>
          <w:lang w:eastAsia="en-GB"/>
        </w:rPr>
        <w:t>-</w:t>
      </w:r>
      <w:r w:rsidRPr="005B7A39">
        <w:rPr>
          <w:rFonts w:eastAsia="Times New Roman"/>
          <w:lang w:eastAsia="en-GB"/>
        </w:rPr>
        <w:tab/>
      </w:r>
      <w:proofErr w:type="gramStart"/>
      <w:r w:rsidRPr="005B7A39">
        <w:rPr>
          <w:rFonts w:eastAsia="Times New Roman"/>
          <w:lang w:eastAsia="en-GB"/>
        </w:rPr>
        <w:t>#(</w:t>
      </w:r>
      <w:proofErr w:type="gramEnd"/>
      <w:r w:rsidRPr="005B7A39">
        <w:rPr>
          <w:rFonts w:eastAsia="Times New Roman"/>
          <w:lang w:eastAsia="en-GB"/>
        </w:rPr>
        <w:t>false ACK bits) denotes the number of detected ACK bits.</w:t>
      </w:r>
    </w:p>
    <w:p w14:paraId="463ED318" w14:textId="77777777" w:rsidR="005B7A39" w:rsidRPr="005B7A39" w:rsidRDefault="005B7A39" w:rsidP="005B7A39">
      <w:pPr>
        <w:overflowPunct w:val="0"/>
        <w:autoSpaceDE w:val="0"/>
        <w:autoSpaceDN w:val="0"/>
        <w:adjustRightInd w:val="0"/>
        <w:ind w:left="568" w:hanging="284"/>
        <w:textAlignment w:val="baseline"/>
        <w:rPr>
          <w:rFonts w:eastAsia="Times New Roman"/>
          <w:lang w:eastAsia="zh-CN"/>
        </w:rPr>
      </w:pPr>
      <w:r w:rsidRPr="005B7A39">
        <w:rPr>
          <w:rFonts w:eastAsia="Times New Roman"/>
          <w:lang w:eastAsia="en-GB"/>
        </w:rPr>
        <w:t>-</w:t>
      </w:r>
      <w:r w:rsidRPr="005B7A39">
        <w:rPr>
          <w:rFonts w:eastAsia="Times New Roman"/>
          <w:lang w:eastAsia="en-GB"/>
        </w:rPr>
        <w:tab/>
      </w:r>
      <w:proofErr w:type="gramStart"/>
      <w:r w:rsidRPr="005B7A39">
        <w:rPr>
          <w:rFonts w:eastAsia="Times New Roman"/>
          <w:lang w:eastAsia="en-GB"/>
        </w:rPr>
        <w:t>#(</w:t>
      </w:r>
      <w:proofErr w:type="gramEnd"/>
      <w:r w:rsidRPr="005B7A39">
        <w:rPr>
          <w:rFonts w:eastAsia="Times New Roman"/>
          <w:lang w:eastAsia="en-GB"/>
        </w:rPr>
        <w:t xml:space="preserve">ACK/NACK bits) denotes the number of </w:t>
      </w:r>
      <w:r w:rsidRPr="005B7A39">
        <w:rPr>
          <w:rFonts w:eastAsia="Times New Roman" w:hint="eastAsia"/>
          <w:lang w:eastAsia="zh-CN"/>
        </w:rPr>
        <w:t xml:space="preserve">HARQ-ACK information bit </w:t>
      </w:r>
      <w:r w:rsidRPr="005B7A39">
        <w:rPr>
          <w:rFonts w:eastAsia="Times New Roman"/>
          <w:lang w:eastAsia="en-GB"/>
        </w:rPr>
        <w:t xml:space="preserve">per </w:t>
      </w:r>
      <w:r w:rsidRPr="005B7A39">
        <w:rPr>
          <w:rFonts w:eastAsia="Times New Roman" w:hint="eastAsia"/>
          <w:lang w:eastAsia="zh-CN"/>
        </w:rPr>
        <w:t>N</w:t>
      </w:r>
      <w:r w:rsidRPr="005B7A39">
        <w:rPr>
          <w:rFonts w:eastAsia="Times New Roman"/>
          <w:lang w:eastAsia="en-GB"/>
        </w:rPr>
        <w:t>PU</w:t>
      </w:r>
      <w:r w:rsidRPr="005B7A39">
        <w:rPr>
          <w:rFonts w:eastAsia="Times New Roman" w:hint="eastAsia"/>
          <w:lang w:eastAsia="zh-CN"/>
        </w:rPr>
        <w:t>SC</w:t>
      </w:r>
      <w:r w:rsidRPr="005B7A39">
        <w:rPr>
          <w:rFonts w:eastAsia="Times New Roman"/>
          <w:lang w:eastAsia="en-GB"/>
        </w:rPr>
        <w:t xml:space="preserve">H </w:t>
      </w:r>
      <w:r w:rsidRPr="005B7A39">
        <w:rPr>
          <w:rFonts w:eastAsia="Times New Roman" w:hint="eastAsia"/>
          <w:lang w:eastAsia="zh-CN"/>
        </w:rPr>
        <w:t xml:space="preserve">format 2 </w:t>
      </w:r>
      <w:r w:rsidRPr="005B7A39">
        <w:rPr>
          <w:rFonts w:eastAsia="Times New Roman"/>
          <w:lang w:eastAsia="en-GB"/>
        </w:rPr>
        <w:t>transmission</w:t>
      </w:r>
      <w:r w:rsidRPr="005B7A39">
        <w:rPr>
          <w:rFonts w:eastAsia="Times New Roman" w:hint="eastAsia"/>
          <w:lang w:eastAsia="zh-CN"/>
        </w:rPr>
        <w:t>.</w:t>
      </w:r>
    </w:p>
    <w:p w14:paraId="73350A45" w14:textId="77777777" w:rsidR="005B7A39" w:rsidRPr="005B7A39" w:rsidRDefault="005B7A39" w:rsidP="005B7A39">
      <w:pPr>
        <w:overflowPunct w:val="0"/>
        <w:autoSpaceDE w:val="0"/>
        <w:autoSpaceDN w:val="0"/>
        <w:adjustRightInd w:val="0"/>
        <w:ind w:left="568" w:hanging="284"/>
        <w:textAlignment w:val="baseline"/>
        <w:rPr>
          <w:rFonts w:eastAsia="Times New Roman"/>
          <w:lang w:eastAsia="zh-CN"/>
        </w:rPr>
      </w:pPr>
      <w:r w:rsidRPr="005B7A39">
        <w:rPr>
          <w:rFonts w:eastAsia="Times New Roman"/>
          <w:lang w:eastAsia="en-GB"/>
        </w:rPr>
        <w:t>-</w:t>
      </w:r>
      <w:r w:rsidRPr="005B7A39">
        <w:rPr>
          <w:rFonts w:eastAsia="Times New Roman"/>
          <w:lang w:eastAsia="en-GB"/>
        </w:rPr>
        <w:tab/>
      </w:r>
      <w:proofErr w:type="gramStart"/>
      <w:r w:rsidRPr="005B7A39">
        <w:rPr>
          <w:rFonts w:eastAsia="Times New Roman"/>
          <w:lang w:eastAsia="en-GB"/>
        </w:rPr>
        <w:t>#(</w:t>
      </w:r>
      <w:proofErr w:type="gramEnd"/>
      <w:r w:rsidRPr="005B7A39">
        <w:rPr>
          <w:rFonts w:eastAsia="Times New Roman" w:hint="eastAsia"/>
          <w:lang w:eastAsia="zh-CN"/>
        </w:rPr>
        <w:t xml:space="preserve"> NPUSCH format 2 DTX</w:t>
      </w:r>
      <w:r w:rsidRPr="005B7A39">
        <w:rPr>
          <w:rFonts w:eastAsia="Times New Roman"/>
          <w:lang w:eastAsia="en-GB"/>
        </w:rPr>
        <w:t>) denotes the number of DTX occasions</w:t>
      </w:r>
      <w:r w:rsidRPr="005B7A39">
        <w:rPr>
          <w:rFonts w:eastAsia="Times New Roman" w:hint="eastAsia"/>
          <w:lang w:eastAsia="zh-CN"/>
        </w:rPr>
        <w:t>.</w:t>
      </w:r>
    </w:p>
    <w:p w14:paraId="54D7EF01" w14:textId="77777777" w:rsidR="005B7A39" w:rsidRPr="005B7A39" w:rsidRDefault="005B7A39" w:rsidP="005B7A39">
      <w:pPr>
        <w:keepNext/>
        <w:keepLines/>
        <w:overflowPunct w:val="0"/>
        <w:autoSpaceDE w:val="0"/>
        <w:autoSpaceDN w:val="0"/>
        <w:adjustRightInd w:val="0"/>
        <w:spacing w:before="120"/>
        <w:ind w:left="1418"/>
        <w:textAlignment w:val="baseline"/>
        <w:outlineLvl w:val="3"/>
        <w:rPr>
          <w:rFonts w:ascii="Arial" w:eastAsia="Times New Roman" w:hAnsi="Arial"/>
          <w:sz w:val="24"/>
          <w:lang w:eastAsia="en-GB"/>
        </w:rPr>
      </w:pPr>
      <w:bookmarkStart w:id="75" w:name="_Toc20997883"/>
      <w:bookmarkStart w:id="76" w:name="_Toc29478562"/>
      <w:bookmarkStart w:id="77" w:name="_Toc35933160"/>
      <w:bookmarkStart w:id="78" w:name="_Toc35935448"/>
      <w:bookmarkStart w:id="79" w:name="_Toc37163032"/>
      <w:bookmarkStart w:id="80" w:name="_Toc37173360"/>
      <w:bookmarkStart w:id="81" w:name="_Toc37173612"/>
      <w:bookmarkStart w:id="82" w:name="_Toc44754168"/>
      <w:bookmarkStart w:id="83" w:name="_Toc45825596"/>
      <w:bookmarkStart w:id="84" w:name="_Toc45825848"/>
      <w:bookmarkStart w:id="85" w:name="_Toc45826100"/>
      <w:bookmarkStart w:id="86" w:name="_Toc45826352"/>
      <w:bookmarkStart w:id="87" w:name="_Toc52466518"/>
      <w:bookmarkStart w:id="88" w:name="_Toc66869503"/>
      <w:bookmarkStart w:id="89" w:name="_Toc66872321"/>
      <w:bookmarkStart w:id="90" w:name="_Toc75173478"/>
      <w:bookmarkStart w:id="91" w:name="_Toc76497294"/>
      <w:bookmarkStart w:id="92" w:name="_Toc82894095"/>
      <w:bookmarkStart w:id="93" w:name="_Toc89684626"/>
      <w:bookmarkStart w:id="94" w:name="_Toc98574767"/>
      <w:bookmarkStart w:id="95" w:name="_Toc137240694"/>
      <w:bookmarkStart w:id="96" w:name="_Toc137244793"/>
      <w:bookmarkStart w:id="97" w:name="_Toc138894007"/>
      <w:bookmarkStart w:id="98" w:name="_Toc138894239"/>
      <w:bookmarkStart w:id="99" w:name="_Toc145036632"/>
      <w:bookmarkStart w:id="100" w:name="_Toc153188924"/>
      <w:bookmarkStart w:id="101" w:name="_Toc155672207"/>
      <w:bookmarkStart w:id="102" w:name="_Toc161927850"/>
      <w:bookmarkStart w:id="103" w:name="_Toc163213347"/>
      <w:bookmarkStart w:id="104" w:name="_Toc169794750"/>
      <w:bookmarkStart w:id="105" w:name="_Toc171510378"/>
      <w:r w:rsidRPr="005B7A39">
        <w:rPr>
          <w:rFonts w:ascii="Arial" w:eastAsia="Times New Roman" w:hAnsi="Arial" w:hint="eastAsia"/>
          <w:sz w:val="24"/>
          <w:lang w:eastAsia="zh-CN"/>
        </w:rPr>
        <w:lastRenderedPageBreak/>
        <w:t>8.</w:t>
      </w:r>
      <w:r w:rsidRPr="005B7A39">
        <w:rPr>
          <w:rFonts w:ascii="Arial" w:eastAsia="Times New Roman" w:hAnsi="Arial"/>
          <w:sz w:val="24"/>
          <w:lang w:eastAsia="zh-CN"/>
        </w:rPr>
        <w:t>5</w:t>
      </w:r>
      <w:r w:rsidRPr="005B7A39">
        <w:rPr>
          <w:rFonts w:ascii="Arial" w:eastAsia="Times New Roman" w:hAnsi="Arial" w:hint="eastAsia"/>
          <w:sz w:val="24"/>
          <w:lang w:eastAsia="zh-CN"/>
        </w:rPr>
        <w:t>.2.2</w:t>
      </w:r>
      <w:r w:rsidRPr="005B7A39">
        <w:rPr>
          <w:rFonts w:ascii="Arial" w:eastAsia="Times New Roman" w:hAnsi="Arial"/>
          <w:sz w:val="24"/>
          <w:lang w:eastAsia="zh-CN"/>
        </w:rPr>
        <w:tab/>
      </w:r>
      <w:r w:rsidRPr="005B7A39">
        <w:rPr>
          <w:rFonts w:ascii="Arial" w:eastAsia="Times New Roman" w:hAnsi="Arial"/>
          <w:sz w:val="24"/>
          <w:lang w:eastAsia="en-GB"/>
        </w:rPr>
        <w:t>ACK missed detection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0B25F2" w14:textId="0212D1FF" w:rsidR="005B7A39" w:rsidRPr="005B7A39" w:rsidRDefault="005B7A39" w:rsidP="005B7A39">
      <w:pPr>
        <w:overflowPunct w:val="0"/>
        <w:autoSpaceDE w:val="0"/>
        <w:autoSpaceDN w:val="0"/>
        <w:adjustRightInd w:val="0"/>
        <w:textAlignment w:val="baseline"/>
        <w:rPr>
          <w:rFonts w:eastAsia="Times New Roman"/>
          <w:lang w:eastAsia="en-GB"/>
        </w:rPr>
      </w:pPr>
      <w:r w:rsidRPr="005B7A39">
        <w:rPr>
          <w:rFonts w:eastAsia="Times New Roman"/>
          <w:lang w:eastAsia="en-GB"/>
        </w:rPr>
        <w:t>The ACK missed detection probability is the probability of not detecting an ACK when an ACK was sent</w:t>
      </w:r>
      <w:r w:rsidRPr="005B7A39">
        <w:rPr>
          <w:rFonts w:eastAsia="Times New Roman" w:hint="eastAsia"/>
          <w:lang w:eastAsia="zh-CN"/>
        </w:rPr>
        <w:t xml:space="preserve"> </w:t>
      </w:r>
      <w:r w:rsidRPr="005B7A39">
        <w:rPr>
          <w:rFonts w:eastAsia="Times New Roman"/>
          <w:lang w:eastAsia="en-GB"/>
        </w:rPr>
        <w:t xml:space="preserve">per </w:t>
      </w:r>
      <w:r w:rsidRPr="005B7A39">
        <w:rPr>
          <w:rFonts w:eastAsia="Times New Roman" w:hint="eastAsia"/>
          <w:lang w:eastAsia="zh-CN"/>
        </w:rPr>
        <w:t>N</w:t>
      </w:r>
      <w:r w:rsidRPr="005B7A39">
        <w:rPr>
          <w:rFonts w:eastAsia="Times New Roman"/>
          <w:lang w:eastAsia="en-GB"/>
        </w:rPr>
        <w:t>PU</w:t>
      </w:r>
      <w:r w:rsidRPr="005B7A39">
        <w:rPr>
          <w:rFonts w:eastAsia="Times New Roman" w:hint="eastAsia"/>
          <w:lang w:eastAsia="zh-CN"/>
        </w:rPr>
        <w:t>SC</w:t>
      </w:r>
      <w:r w:rsidRPr="005B7A39">
        <w:rPr>
          <w:rFonts w:eastAsia="Times New Roman"/>
          <w:lang w:eastAsia="en-GB"/>
        </w:rPr>
        <w:t xml:space="preserve">H </w:t>
      </w:r>
      <w:r w:rsidRPr="005B7A39">
        <w:rPr>
          <w:rFonts w:eastAsia="Times New Roman" w:hint="eastAsia"/>
          <w:lang w:eastAsia="zh-CN"/>
        </w:rPr>
        <w:t xml:space="preserve">format 2 </w:t>
      </w:r>
      <w:r w:rsidRPr="005B7A39">
        <w:rPr>
          <w:rFonts w:eastAsia="Times New Roman"/>
          <w:lang w:eastAsia="en-GB"/>
        </w:rPr>
        <w:t>transmission.</w:t>
      </w:r>
    </w:p>
    <w:p w14:paraId="536BE1CD" w14:textId="1941C990" w:rsidR="00424A17" w:rsidRDefault="00424A17" w:rsidP="00424A17">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6CC25A06" w14:textId="77777777" w:rsidR="00424A17" w:rsidRPr="00CE2BA4" w:rsidRDefault="00424A17" w:rsidP="00424A17">
      <w:pPr>
        <w:pStyle w:val="Paragraphedeliste"/>
        <w:numPr>
          <w:ilvl w:val="1"/>
          <w:numId w:val="2"/>
        </w:numPr>
        <w:overflowPunct w:val="0"/>
        <w:autoSpaceDE w:val="0"/>
        <w:autoSpaceDN w:val="0"/>
        <w:adjustRightInd w:val="0"/>
        <w:ind w:left="1418" w:firstLineChars="0"/>
        <w:jc w:val="both"/>
        <w:textAlignment w:val="baseline"/>
        <w:rPr>
          <w:b/>
        </w:rPr>
      </w:pPr>
      <w:r w:rsidRPr="00BD3EF3">
        <w:rPr>
          <w:color w:val="0070C0"/>
          <w:szCs w:val="24"/>
          <w:lang w:eastAsia="zh-CN"/>
        </w:rPr>
        <w:t>Agree with Proposal 1 if no controversial discussion.</w:t>
      </w:r>
    </w:p>
    <w:p w14:paraId="04F80921" w14:textId="77777777" w:rsidR="00424A17" w:rsidRPr="00B0049B" w:rsidRDefault="00424A17" w:rsidP="00424A17">
      <w:pPr>
        <w:spacing w:after="120"/>
        <w:rPr>
          <w:rStyle w:val="B1Char1"/>
          <w:color w:val="0070C0"/>
          <w:szCs w:val="24"/>
          <w:lang w:eastAsia="zh-CN"/>
        </w:rPr>
      </w:pPr>
    </w:p>
    <w:p w14:paraId="3A82F51B" w14:textId="77777777" w:rsidR="00424A17" w:rsidRDefault="00424A17" w:rsidP="00424A17">
      <w:pPr>
        <w:pStyle w:val="Paragraphedeliste"/>
        <w:spacing w:after="120"/>
        <w:ind w:left="1440" w:firstLineChars="0" w:firstLine="0"/>
        <w:rPr>
          <w:rStyle w:val="B1Char1"/>
          <w:color w:val="0070C0"/>
          <w:szCs w:val="24"/>
          <w:lang w:eastAsia="zh-CN"/>
        </w:rPr>
      </w:pPr>
    </w:p>
    <w:p w14:paraId="4D01D68A" w14:textId="4457318C" w:rsidR="00424A17" w:rsidRPr="006C2208" w:rsidRDefault="00424A17" w:rsidP="00424A17">
      <w:pPr>
        <w:rPr>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5-4</w:t>
      </w:r>
      <w:r w:rsidRPr="00805BE8">
        <w:rPr>
          <w:b/>
          <w:color w:val="0070C0"/>
          <w:u w:val="single"/>
          <w:lang w:eastAsia="ko-KR"/>
        </w:rPr>
        <w:t>:</w:t>
      </w:r>
      <w:r w:rsidRPr="00FC710A">
        <w:rPr>
          <w:b/>
          <w:color w:val="0070C0"/>
          <w:lang w:eastAsia="ko-KR"/>
        </w:rPr>
        <w:t xml:space="preserve"> </w:t>
      </w:r>
      <w:r w:rsidRPr="006C2208">
        <w:rPr>
          <w:rFonts w:hint="eastAsia"/>
          <w:b/>
          <w:lang w:eastAsia="zh-CN"/>
        </w:rPr>
        <w:t>N</w:t>
      </w:r>
      <w:r>
        <w:rPr>
          <w:b/>
          <w:lang w:eastAsia="zh-CN"/>
        </w:rPr>
        <w:t>TN N</w:t>
      </w:r>
      <w:r>
        <w:rPr>
          <w:rFonts w:hint="eastAsia"/>
          <w:b/>
          <w:lang w:eastAsia="zh-CN"/>
        </w:rPr>
        <w:t>PUSCH format 2</w:t>
      </w:r>
      <w:r>
        <w:rPr>
          <w:b/>
          <w:lang w:eastAsia="zh-CN"/>
        </w:rPr>
        <w:t xml:space="preserve"> demodulation requirements in TS 36.108</w:t>
      </w:r>
    </w:p>
    <w:p w14:paraId="5A903BC8" w14:textId="58B16990" w:rsidR="00424A17" w:rsidRPr="00FC710A" w:rsidRDefault="00424A17" w:rsidP="00424A17">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sidRPr="00600590">
        <w:rPr>
          <w:rFonts w:ascii="Arial" w:hAnsi="Arial" w:cs="Arial"/>
          <w:sz w:val="18"/>
          <w:szCs w:val="18"/>
        </w:rPr>
        <w:t>:</w:t>
      </w:r>
    </w:p>
    <w:p w14:paraId="6A5244B7" w14:textId="12A7AEC3" w:rsidR="00424A17" w:rsidRPr="006C2208" w:rsidRDefault="00424A17" w:rsidP="00424A17">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rsidRPr="00E8556C">
        <w:t xml:space="preserve">Revisit demodulation requirements </w:t>
      </w:r>
      <w:r>
        <w:t xml:space="preserve">of NPUSCH format 2 </w:t>
      </w:r>
      <w:r w:rsidRPr="00E8556C">
        <w:t xml:space="preserve">by taking into account specific </w:t>
      </w:r>
      <w:r>
        <w:t>NTN NB-</w:t>
      </w:r>
      <w:proofErr w:type="spellStart"/>
      <w:r>
        <w:t>IoT</w:t>
      </w:r>
      <w:proofErr w:type="spellEnd"/>
      <w:r>
        <w:t xml:space="preserve"> </w:t>
      </w:r>
      <w:r w:rsidRPr="00E8556C">
        <w:t>TDD system constraints with D/U=8</w:t>
      </w:r>
      <w:r>
        <w:t xml:space="preserve"> in TS 36.108</w:t>
      </w:r>
      <w:r w:rsidRPr="00E8556C">
        <w:t>:</w:t>
      </w:r>
    </w:p>
    <w:p w14:paraId="169DC41E" w14:textId="299F2D01" w:rsidR="005B7A39" w:rsidRDefault="005B7A39" w:rsidP="005B7A39">
      <w:pPr>
        <w:keepNext/>
        <w:keepLines/>
        <w:overflowPunct w:val="0"/>
        <w:autoSpaceDE w:val="0"/>
        <w:autoSpaceDN w:val="0"/>
        <w:adjustRightInd w:val="0"/>
        <w:spacing w:before="60"/>
        <w:textAlignment w:val="baseline"/>
        <w:rPr>
          <w:rFonts w:ascii="Arial" w:eastAsia="Times New Roman" w:hAnsi="Arial"/>
          <w:b/>
          <w:lang w:eastAsia="en-GB"/>
        </w:rPr>
      </w:pPr>
    </w:p>
    <w:p w14:paraId="06DFFBB5" w14:textId="40702744" w:rsidR="005B7A39" w:rsidRPr="005B7A39" w:rsidRDefault="005B7A39" w:rsidP="005B7A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5B7A39">
        <w:rPr>
          <w:rFonts w:ascii="Arial" w:eastAsia="Times New Roman" w:hAnsi="Arial"/>
          <w:b/>
          <w:lang w:eastAsia="en-GB"/>
        </w:rPr>
        <w:t>Table 8.5.2.2.1-</w:t>
      </w:r>
      <w:r w:rsidRPr="005B7A39">
        <w:rPr>
          <w:rFonts w:ascii="Arial" w:eastAsia="Times New Roman" w:hAnsi="Arial" w:hint="eastAsia"/>
          <w:b/>
          <w:highlight w:val="yellow"/>
          <w:lang w:eastAsia="zh-CN"/>
        </w:rPr>
        <w:t>3</w:t>
      </w:r>
      <w:r w:rsidRPr="005B7A39">
        <w:rPr>
          <w:rFonts w:ascii="Arial" w:eastAsia="Times New Roman" w:hAnsi="Arial"/>
          <w:b/>
          <w:lang w:eastAsia="zh-CN"/>
        </w:rPr>
        <w:t>:</w:t>
      </w:r>
      <w:r w:rsidRPr="005B7A39">
        <w:rPr>
          <w:rFonts w:ascii="Arial" w:eastAsia="Times New Roman" w:hAnsi="Arial"/>
          <w:b/>
          <w:lang w:eastAsia="en-GB"/>
        </w:rPr>
        <w:t xml:space="preserve"> Minimum requirements for </w:t>
      </w:r>
      <w:r w:rsidRPr="005B7A39">
        <w:rPr>
          <w:rFonts w:ascii="Arial" w:eastAsia="Times New Roman" w:hAnsi="Arial" w:hint="eastAsia"/>
          <w:b/>
          <w:lang w:eastAsia="zh-CN"/>
        </w:rPr>
        <w:t>N</w:t>
      </w:r>
      <w:r w:rsidRPr="005B7A39">
        <w:rPr>
          <w:rFonts w:ascii="Arial" w:eastAsia="Times New Roman" w:hAnsi="Arial"/>
          <w:b/>
          <w:lang w:eastAsia="en-GB"/>
        </w:rPr>
        <w:t>PU</w:t>
      </w:r>
      <w:r w:rsidRPr="005B7A39">
        <w:rPr>
          <w:rFonts w:ascii="Arial" w:eastAsia="Times New Roman" w:hAnsi="Arial" w:hint="eastAsia"/>
          <w:b/>
          <w:lang w:eastAsia="zh-CN"/>
        </w:rPr>
        <w:t>S</w:t>
      </w:r>
      <w:r w:rsidRPr="005B7A39">
        <w:rPr>
          <w:rFonts w:ascii="Arial" w:eastAsia="Times New Roman" w:hAnsi="Arial"/>
          <w:b/>
          <w:lang w:eastAsia="en-GB"/>
        </w:rPr>
        <w:t xml:space="preserve">CH format </w:t>
      </w:r>
      <w:r w:rsidRPr="005B7A39">
        <w:rPr>
          <w:rFonts w:ascii="Arial" w:eastAsia="Times New Roman" w:hAnsi="Arial" w:hint="eastAsia"/>
          <w:b/>
          <w:lang w:eastAsia="zh-CN"/>
        </w:rPr>
        <w:t>2</w:t>
      </w:r>
      <w:r w:rsidRPr="005B7A39">
        <w:rPr>
          <w:rFonts w:ascii="Arial" w:eastAsia="Times New Roman" w:hAnsi="Arial"/>
          <w:b/>
          <w:lang w:eastAsia="en-GB"/>
        </w:rPr>
        <w:t>,</w:t>
      </w:r>
      <w:r w:rsidRPr="005B7A39">
        <w:rPr>
          <w:rFonts w:ascii="Arial" w:eastAsia="Times New Roman" w:hAnsi="Arial" w:hint="eastAsia"/>
          <w:b/>
          <w:lang w:eastAsia="zh-CN"/>
        </w:rPr>
        <w:t xml:space="preserve"> </w:t>
      </w:r>
      <w:proofErr w:type="gramStart"/>
      <w:r w:rsidRPr="005B7A39">
        <w:rPr>
          <w:rFonts w:ascii="Arial" w:eastAsia="Times New Roman" w:hAnsi="Arial" w:hint="eastAsia"/>
          <w:b/>
          <w:lang w:eastAsia="zh-CN"/>
        </w:rPr>
        <w:t>200KHz</w:t>
      </w:r>
      <w:proofErr w:type="gramEnd"/>
      <w:r w:rsidRPr="005B7A39">
        <w:rPr>
          <w:rFonts w:ascii="Arial" w:eastAsia="Times New Roman" w:hAnsi="Arial" w:hint="eastAsia"/>
          <w:b/>
          <w:lang w:eastAsia="zh-CN"/>
        </w:rPr>
        <w:t xml:space="preserve"> Channel Bandwidth,</w:t>
      </w:r>
      <w:r w:rsidRPr="005B7A39">
        <w:rPr>
          <w:rFonts w:ascii="Arial" w:eastAsia="Times New Roman" w:hAnsi="Arial"/>
          <w:b/>
          <w:lang w:eastAsia="en-GB"/>
        </w:rPr>
        <w:t xml:space="preserve"> </w:t>
      </w:r>
      <w:r w:rsidRPr="005B7A39">
        <w:rPr>
          <w:rFonts w:ascii="Arial" w:eastAsia="Times New Roman" w:hAnsi="Arial" w:hint="eastAsia"/>
          <w:b/>
          <w:lang w:eastAsia="zh-CN"/>
        </w:rPr>
        <w:t>15KHz subcarrier spacing, 1</w:t>
      </w:r>
      <w:r w:rsidRPr="005B7A39">
        <w:rPr>
          <w:rFonts w:ascii="Arial" w:eastAsia="Times New Roman" w:hAnsi="Arial"/>
          <w:b/>
          <w:lang w:eastAsia="en-GB"/>
        </w:rPr>
        <w:t>Tx</w:t>
      </w:r>
      <w:r>
        <w:rPr>
          <w:rFonts w:ascii="Arial" w:eastAsia="Times New Roman" w:hAnsi="Arial"/>
          <w:b/>
          <w:lang w:eastAsia="en-GB"/>
        </w:rPr>
        <w:t xml:space="preserve">, </w:t>
      </w:r>
      <w:r w:rsidRPr="005B7A39">
        <w:rPr>
          <w:rFonts w:ascii="Arial" w:eastAsia="Times New Roman" w:hAnsi="Arial"/>
          <w:b/>
          <w:highlight w:val="yellow"/>
          <w:lang w:eastAsia="en-GB"/>
        </w:rPr>
        <w:t>for TDD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5B7A39" w:rsidRPr="005B7A39" w14:paraId="009FE837" w14:textId="77777777" w:rsidTr="0030148E">
        <w:trPr>
          <w:trHeight w:val="1444"/>
          <w:jc w:val="center"/>
        </w:trPr>
        <w:tc>
          <w:tcPr>
            <w:tcW w:w="744" w:type="dxa"/>
            <w:vAlign w:val="center"/>
          </w:tcPr>
          <w:p w14:paraId="59C7FB56"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B7A39">
              <w:rPr>
                <w:rFonts w:ascii="Arial" w:eastAsia="Times New Roman" w:hAnsi="Arial" w:cs="Arial"/>
                <w:b/>
                <w:sz w:val="18"/>
                <w:lang w:eastAsia="en-GB"/>
              </w:rPr>
              <w:t xml:space="preserve">Number of </w:t>
            </w:r>
            <w:r w:rsidRPr="005B7A39">
              <w:rPr>
                <w:rFonts w:ascii="Arial" w:eastAsia="Times New Roman" w:hAnsi="Arial" w:cs="Arial"/>
                <w:b/>
                <w:sz w:val="18"/>
                <w:lang w:eastAsia="zh-CN"/>
              </w:rPr>
              <w:t>T</w:t>
            </w:r>
            <w:r w:rsidRPr="005B7A39">
              <w:rPr>
                <w:rFonts w:ascii="Arial" w:eastAsia="Times New Roman" w:hAnsi="Arial" w:cs="Arial"/>
                <w:b/>
                <w:sz w:val="18"/>
                <w:lang w:eastAsia="en-GB"/>
              </w:rPr>
              <w:t>X antennas</w:t>
            </w:r>
          </w:p>
        </w:tc>
        <w:tc>
          <w:tcPr>
            <w:tcW w:w="744" w:type="dxa"/>
            <w:vAlign w:val="center"/>
          </w:tcPr>
          <w:p w14:paraId="6801EF00"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B7A39">
              <w:rPr>
                <w:rFonts w:ascii="Arial" w:eastAsia="Times New Roman" w:hAnsi="Arial" w:cs="Arial"/>
                <w:b/>
                <w:sz w:val="18"/>
                <w:lang w:eastAsia="en-GB"/>
              </w:rPr>
              <w:t>Number of RX antennas</w:t>
            </w:r>
          </w:p>
        </w:tc>
        <w:tc>
          <w:tcPr>
            <w:tcW w:w="1297" w:type="dxa"/>
            <w:vAlign w:val="center"/>
          </w:tcPr>
          <w:p w14:paraId="2D3ACE42"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B7A39">
              <w:rPr>
                <w:rFonts w:ascii="Arial" w:eastAsia="Times New Roman" w:hAnsi="Arial" w:cs="Arial"/>
                <w:b/>
                <w:sz w:val="18"/>
                <w:lang w:val="fr-FR" w:eastAsia="en-GB"/>
              </w:rPr>
              <w:t xml:space="preserve">Propagation conditions </w:t>
            </w:r>
            <w:r w:rsidRPr="005B7A39">
              <w:rPr>
                <w:rFonts w:ascii="Arial" w:eastAsia="Times New Roman" w:hAnsi="Arial" w:cs="Arial"/>
                <w:b/>
                <w:sz w:val="18"/>
                <w:lang w:val="fr-FR" w:eastAsia="zh-CN"/>
              </w:rPr>
              <w:t>and</w:t>
            </w:r>
          </w:p>
          <w:p w14:paraId="44078C19"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proofErr w:type="spellStart"/>
            <w:r w:rsidRPr="005B7A39">
              <w:rPr>
                <w:rFonts w:ascii="Arial" w:eastAsia="Times New Roman" w:hAnsi="Arial" w:cs="Arial"/>
                <w:b/>
                <w:sz w:val="18"/>
                <w:lang w:val="fr-FR" w:eastAsia="zh-CN"/>
              </w:rPr>
              <w:t>correlation</w:t>
            </w:r>
            <w:proofErr w:type="spellEnd"/>
            <w:r w:rsidRPr="005B7A39">
              <w:rPr>
                <w:rFonts w:ascii="Arial" w:eastAsia="Times New Roman" w:hAnsi="Arial" w:cs="Arial"/>
                <w:b/>
                <w:sz w:val="18"/>
                <w:lang w:val="fr-FR" w:eastAsia="zh-CN"/>
              </w:rPr>
              <w:t xml:space="preserve"> matrix</w:t>
            </w:r>
            <w:r w:rsidRPr="005B7A39">
              <w:rPr>
                <w:rFonts w:ascii="Arial" w:eastAsia="Times New Roman" w:hAnsi="Arial" w:cs="Arial"/>
                <w:b/>
                <w:sz w:val="18"/>
                <w:lang w:val="fr-FR" w:eastAsia="en-GB"/>
              </w:rPr>
              <w:t xml:space="preserve"> (</w:t>
            </w:r>
            <w:proofErr w:type="spellStart"/>
            <w:r w:rsidRPr="005B7A39">
              <w:rPr>
                <w:rFonts w:ascii="Arial" w:eastAsia="Times New Roman" w:hAnsi="Arial" w:cs="Arial"/>
                <w:b/>
                <w:sz w:val="18"/>
                <w:lang w:val="fr-FR" w:eastAsia="en-GB"/>
              </w:rPr>
              <w:t>Annex</w:t>
            </w:r>
            <w:proofErr w:type="spellEnd"/>
            <w:r w:rsidRPr="005B7A39">
              <w:rPr>
                <w:rFonts w:ascii="Arial" w:eastAsia="Times New Roman" w:hAnsi="Arial" w:cs="Arial"/>
                <w:b/>
                <w:sz w:val="18"/>
                <w:lang w:val="fr-FR" w:eastAsia="en-GB"/>
              </w:rPr>
              <w:t xml:space="preserve"> D)</w:t>
            </w:r>
          </w:p>
        </w:tc>
        <w:tc>
          <w:tcPr>
            <w:tcW w:w="1080" w:type="dxa"/>
            <w:vAlign w:val="center"/>
          </w:tcPr>
          <w:p w14:paraId="709677EA"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5B7A39">
              <w:rPr>
                <w:rFonts w:ascii="Arial" w:eastAsia="Times New Roman" w:hAnsi="Arial" w:cs="Arial" w:hint="eastAsia"/>
                <w:b/>
                <w:sz w:val="18"/>
                <w:lang w:eastAsia="zh-CN"/>
              </w:rPr>
              <w:t>Number of allocated subcarriers</w:t>
            </w:r>
          </w:p>
        </w:tc>
        <w:tc>
          <w:tcPr>
            <w:tcW w:w="1170" w:type="dxa"/>
            <w:vAlign w:val="center"/>
          </w:tcPr>
          <w:p w14:paraId="57834E3B"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B7A39">
              <w:rPr>
                <w:rFonts w:ascii="Arial" w:eastAsia="Times New Roman" w:hAnsi="Arial" w:cs="Arial" w:hint="eastAsia"/>
                <w:b/>
                <w:sz w:val="18"/>
                <w:lang w:eastAsia="zh-CN"/>
              </w:rPr>
              <w:t>Subcarrier spacing</w:t>
            </w:r>
          </w:p>
        </w:tc>
        <w:tc>
          <w:tcPr>
            <w:tcW w:w="990" w:type="dxa"/>
            <w:vAlign w:val="center"/>
          </w:tcPr>
          <w:p w14:paraId="635D21F2"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5B7A39">
              <w:rPr>
                <w:rFonts w:ascii="Arial" w:eastAsia="Times New Roman" w:hAnsi="Arial" w:cs="Arial"/>
                <w:b/>
                <w:sz w:val="18"/>
                <w:lang w:eastAsia="zh-CN"/>
              </w:rPr>
              <w:t>Frequency offset</w:t>
            </w:r>
          </w:p>
        </w:tc>
        <w:tc>
          <w:tcPr>
            <w:tcW w:w="1170" w:type="dxa"/>
            <w:vAlign w:val="center"/>
          </w:tcPr>
          <w:p w14:paraId="06EC2C11"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proofErr w:type="spellStart"/>
            <w:r w:rsidRPr="005B7A39">
              <w:rPr>
                <w:rFonts w:ascii="Arial" w:eastAsia="Times New Roman" w:hAnsi="Arial" w:cs="Arial"/>
                <w:b/>
                <w:sz w:val="18"/>
                <w:lang w:eastAsia="zh-CN"/>
              </w:rPr>
              <w:t>TxDuration</w:t>
            </w:r>
            <w:proofErr w:type="spellEnd"/>
          </w:p>
        </w:tc>
        <w:tc>
          <w:tcPr>
            <w:tcW w:w="900" w:type="dxa"/>
            <w:vAlign w:val="center"/>
          </w:tcPr>
          <w:p w14:paraId="2D6331EA"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proofErr w:type="spellStart"/>
            <w:r w:rsidRPr="005B7A39">
              <w:rPr>
                <w:rFonts w:ascii="Arial" w:eastAsia="Times New Roman" w:hAnsi="Arial" w:cs="Arial" w:hint="eastAsia"/>
                <w:b/>
                <w:sz w:val="18"/>
                <w:lang w:val="fr-FR" w:eastAsia="zh-CN"/>
              </w:rPr>
              <w:t>Repetition</w:t>
            </w:r>
            <w:proofErr w:type="spellEnd"/>
            <w:r w:rsidRPr="005B7A39">
              <w:rPr>
                <w:rFonts w:ascii="Arial" w:eastAsia="Times New Roman" w:hAnsi="Arial" w:cs="Arial" w:hint="eastAsia"/>
                <w:b/>
                <w:sz w:val="18"/>
                <w:lang w:val="fr-FR" w:eastAsia="zh-CN"/>
              </w:rPr>
              <w:t xml:space="preserve"> </w:t>
            </w:r>
            <w:proofErr w:type="spellStart"/>
            <w:r w:rsidRPr="005B7A39">
              <w:rPr>
                <w:rFonts w:ascii="Arial" w:eastAsia="Times New Roman" w:hAnsi="Arial" w:cs="Arial" w:hint="eastAsia"/>
                <w:b/>
                <w:sz w:val="18"/>
                <w:lang w:val="fr-FR" w:eastAsia="zh-CN"/>
              </w:rPr>
              <w:t>number</w:t>
            </w:r>
            <w:proofErr w:type="spellEnd"/>
          </w:p>
        </w:tc>
        <w:tc>
          <w:tcPr>
            <w:tcW w:w="804" w:type="dxa"/>
            <w:vAlign w:val="center"/>
          </w:tcPr>
          <w:p w14:paraId="517E9827"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B7A39">
              <w:rPr>
                <w:rFonts w:ascii="Arial" w:eastAsia="Times New Roman" w:hAnsi="Arial" w:cs="Arial"/>
                <w:b/>
                <w:sz w:val="18"/>
                <w:lang w:eastAsia="en-GB"/>
              </w:rPr>
              <w:t>SNR [dB]</w:t>
            </w:r>
          </w:p>
        </w:tc>
      </w:tr>
      <w:tr w:rsidR="005B7A39" w:rsidRPr="005B7A39" w14:paraId="4A396791" w14:textId="77777777" w:rsidTr="0030148E">
        <w:trPr>
          <w:trHeight w:val="492"/>
          <w:jc w:val="center"/>
        </w:trPr>
        <w:tc>
          <w:tcPr>
            <w:tcW w:w="744" w:type="dxa"/>
            <w:vAlign w:val="center"/>
          </w:tcPr>
          <w:p w14:paraId="119C2381"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hint="eastAsia"/>
                <w:sz w:val="18"/>
                <w:lang w:eastAsia="zh-CN"/>
              </w:rPr>
              <w:t>1</w:t>
            </w:r>
          </w:p>
        </w:tc>
        <w:tc>
          <w:tcPr>
            <w:tcW w:w="744" w:type="dxa"/>
            <w:vAlign w:val="center"/>
          </w:tcPr>
          <w:p w14:paraId="2E0AD512"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sz w:val="18"/>
                <w:lang w:eastAsia="zh-CN"/>
              </w:rPr>
              <w:t>1</w:t>
            </w:r>
          </w:p>
        </w:tc>
        <w:tc>
          <w:tcPr>
            <w:tcW w:w="1297" w:type="dxa"/>
            <w:vAlign w:val="center"/>
          </w:tcPr>
          <w:p w14:paraId="709CE446"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sz w:val="18"/>
                <w:lang w:eastAsia="zh-CN"/>
              </w:rPr>
              <w:t>NTN TDLA100-1</w:t>
            </w:r>
          </w:p>
        </w:tc>
        <w:tc>
          <w:tcPr>
            <w:tcW w:w="1080" w:type="dxa"/>
            <w:vAlign w:val="center"/>
          </w:tcPr>
          <w:p w14:paraId="4DEE339F"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hint="eastAsia"/>
                <w:sz w:val="18"/>
                <w:lang w:eastAsia="zh-CN"/>
              </w:rPr>
              <w:t>1</w:t>
            </w:r>
          </w:p>
        </w:tc>
        <w:tc>
          <w:tcPr>
            <w:tcW w:w="1170" w:type="dxa"/>
            <w:vAlign w:val="center"/>
          </w:tcPr>
          <w:p w14:paraId="463F496E"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sz w:val="18"/>
                <w:lang w:eastAsia="zh-CN"/>
              </w:rPr>
              <w:t>15KHz</w:t>
            </w:r>
          </w:p>
        </w:tc>
        <w:tc>
          <w:tcPr>
            <w:tcW w:w="990" w:type="dxa"/>
            <w:vAlign w:val="center"/>
          </w:tcPr>
          <w:p w14:paraId="04F0E5AB"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B7A39">
              <w:rPr>
                <w:rFonts w:ascii="Arial" w:eastAsia="Times New Roman" w:hAnsi="Arial" w:cs="Arial"/>
                <w:sz w:val="18"/>
                <w:lang w:eastAsia="zh-CN"/>
              </w:rPr>
              <w:t>16 Hz</w:t>
            </w:r>
          </w:p>
        </w:tc>
        <w:tc>
          <w:tcPr>
            <w:tcW w:w="1170" w:type="dxa"/>
            <w:vAlign w:val="center"/>
          </w:tcPr>
          <w:p w14:paraId="34DECF01"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32</w:t>
            </w:r>
          </w:p>
          <w:p w14:paraId="28A78965" w14:textId="6A114DB4"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5B7A39">
              <w:rPr>
                <w:rFonts w:ascii="Arial" w:eastAsia="Times New Roman" w:hAnsi="Arial" w:cs="Arial"/>
                <w:sz w:val="18"/>
                <w:highlight w:val="yellow"/>
                <w:lang w:eastAsia="zh-CN"/>
              </w:rPr>
              <w:t>TBD</w:t>
            </w:r>
          </w:p>
        </w:tc>
        <w:tc>
          <w:tcPr>
            <w:tcW w:w="900" w:type="dxa"/>
            <w:vAlign w:val="center"/>
          </w:tcPr>
          <w:p w14:paraId="4E74905D" w14:textId="091FD78C"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16</w:t>
            </w:r>
          </w:p>
          <w:p w14:paraId="3E4EAAFA" w14:textId="62B82BC8"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5B7A39">
              <w:rPr>
                <w:rFonts w:ascii="Arial" w:eastAsia="Times New Roman" w:hAnsi="Arial" w:cs="Arial"/>
                <w:sz w:val="18"/>
                <w:highlight w:val="yellow"/>
                <w:lang w:eastAsia="zh-CN"/>
              </w:rPr>
              <w:t>TBD</w:t>
            </w:r>
          </w:p>
        </w:tc>
        <w:tc>
          <w:tcPr>
            <w:tcW w:w="804" w:type="dxa"/>
            <w:vAlign w:val="center"/>
          </w:tcPr>
          <w:p w14:paraId="0949AC69" w14:textId="1C3DFA25"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5.1</w:t>
            </w:r>
          </w:p>
          <w:p w14:paraId="6B021701" w14:textId="259CBE9F"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5B7A39">
              <w:rPr>
                <w:rFonts w:ascii="Arial" w:eastAsia="Times New Roman" w:hAnsi="Arial" w:cs="Arial"/>
                <w:sz w:val="18"/>
                <w:highlight w:val="yellow"/>
                <w:lang w:eastAsia="zh-CN"/>
              </w:rPr>
              <w:t>TBD</w:t>
            </w:r>
          </w:p>
        </w:tc>
      </w:tr>
      <w:tr w:rsidR="005B7A39" w:rsidRPr="005B7A39" w14:paraId="5D58246B" w14:textId="77777777" w:rsidTr="0030148E">
        <w:trPr>
          <w:trHeight w:val="475"/>
          <w:jc w:val="center"/>
        </w:trPr>
        <w:tc>
          <w:tcPr>
            <w:tcW w:w="744" w:type="dxa"/>
            <w:vAlign w:val="center"/>
          </w:tcPr>
          <w:p w14:paraId="1746F63A"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hint="eastAsia"/>
                <w:strike/>
                <w:sz w:val="18"/>
                <w:highlight w:val="yellow"/>
                <w:lang w:eastAsia="zh-CN"/>
              </w:rPr>
              <w:t>1</w:t>
            </w:r>
          </w:p>
        </w:tc>
        <w:tc>
          <w:tcPr>
            <w:tcW w:w="744" w:type="dxa"/>
            <w:vAlign w:val="center"/>
          </w:tcPr>
          <w:p w14:paraId="1860CCAA"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hint="eastAsia"/>
                <w:strike/>
                <w:sz w:val="18"/>
                <w:highlight w:val="yellow"/>
                <w:lang w:eastAsia="zh-CN"/>
              </w:rPr>
              <w:t>2</w:t>
            </w:r>
          </w:p>
        </w:tc>
        <w:tc>
          <w:tcPr>
            <w:tcW w:w="1297" w:type="dxa"/>
            <w:vAlign w:val="center"/>
          </w:tcPr>
          <w:p w14:paraId="54985512"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NTN TDLA100-1</w:t>
            </w:r>
          </w:p>
        </w:tc>
        <w:tc>
          <w:tcPr>
            <w:tcW w:w="1080" w:type="dxa"/>
            <w:vAlign w:val="center"/>
          </w:tcPr>
          <w:p w14:paraId="73048008"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hint="eastAsia"/>
                <w:strike/>
                <w:sz w:val="18"/>
                <w:highlight w:val="yellow"/>
                <w:lang w:eastAsia="zh-CN"/>
              </w:rPr>
              <w:t>1</w:t>
            </w:r>
          </w:p>
        </w:tc>
        <w:tc>
          <w:tcPr>
            <w:tcW w:w="1170" w:type="dxa"/>
            <w:vAlign w:val="center"/>
          </w:tcPr>
          <w:p w14:paraId="0EB0B3B6"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15KHz</w:t>
            </w:r>
          </w:p>
        </w:tc>
        <w:tc>
          <w:tcPr>
            <w:tcW w:w="990" w:type="dxa"/>
            <w:vAlign w:val="center"/>
          </w:tcPr>
          <w:p w14:paraId="2BEB09E3"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16 Hz</w:t>
            </w:r>
          </w:p>
        </w:tc>
        <w:tc>
          <w:tcPr>
            <w:tcW w:w="1170" w:type="dxa"/>
            <w:vAlign w:val="center"/>
          </w:tcPr>
          <w:p w14:paraId="72E708DA"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32</w:t>
            </w:r>
          </w:p>
        </w:tc>
        <w:tc>
          <w:tcPr>
            <w:tcW w:w="900" w:type="dxa"/>
            <w:vAlign w:val="center"/>
          </w:tcPr>
          <w:p w14:paraId="244B86A9"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hint="eastAsia"/>
                <w:strike/>
                <w:sz w:val="18"/>
                <w:highlight w:val="yellow"/>
                <w:lang w:eastAsia="zh-CN"/>
              </w:rPr>
              <w:t>1</w:t>
            </w:r>
            <w:r w:rsidRPr="005B7A39">
              <w:rPr>
                <w:rFonts w:ascii="Arial" w:eastAsia="Times New Roman" w:hAnsi="Arial" w:cs="Arial"/>
                <w:strike/>
                <w:sz w:val="18"/>
                <w:highlight w:val="yellow"/>
                <w:lang w:eastAsia="zh-CN"/>
              </w:rPr>
              <w:t>6</w:t>
            </w:r>
          </w:p>
        </w:tc>
        <w:tc>
          <w:tcPr>
            <w:tcW w:w="804" w:type="dxa"/>
            <w:vAlign w:val="center"/>
          </w:tcPr>
          <w:p w14:paraId="0079D7CB" w14:textId="77777777" w:rsidR="005B7A39" w:rsidRPr="005B7A39" w:rsidRDefault="005B7A39" w:rsidP="005B7A3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5B7A39">
              <w:rPr>
                <w:rFonts w:ascii="Arial" w:eastAsia="Times New Roman" w:hAnsi="Arial" w:cs="Arial"/>
                <w:strike/>
                <w:sz w:val="18"/>
                <w:highlight w:val="yellow"/>
                <w:lang w:eastAsia="zh-CN"/>
              </w:rPr>
              <w:t>-3.3</w:t>
            </w:r>
          </w:p>
        </w:tc>
      </w:tr>
    </w:tbl>
    <w:p w14:paraId="6FEDEE15" w14:textId="6B99CC47" w:rsidR="005B7A39" w:rsidRPr="00C97A24" w:rsidRDefault="005B7A39" w:rsidP="00424A17">
      <w:pPr>
        <w:jc w:val="both"/>
      </w:pPr>
    </w:p>
    <w:p w14:paraId="19B871E5" w14:textId="77777777" w:rsidR="00424A17" w:rsidRDefault="00424A17" w:rsidP="00424A17">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53F62C0A" w14:textId="77777777" w:rsidR="00424A17" w:rsidRPr="00E8556C" w:rsidRDefault="00424A17" w:rsidP="00424A17">
      <w:pPr>
        <w:pStyle w:val="Paragraphedeliste"/>
        <w:numPr>
          <w:ilvl w:val="1"/>
          <w:numId w:val="2"/>
        </w:numPr>
        <w:overflowPunct w:val="0"/>
        <w:autoSpaceDE w:val="0"/>
        <w:autoSpaceDN w:val="0"/>
        <w:adjustRightInd w:val="0"/>
        <w:ind w:left="1418" w:firstLineChars="0"/>
        <w:jc w:val="both"/>
        <w:textAlignment w:val="baseline"/>
        <w:rPr>
          <w:rStyle w:val="B1Char1"/>
          <w:rFonts w:eastAsia="MS Mincho"/>
          <w:b/>
        </w:rPr>
      </w:pPr>
      <w:r w:rsidRPr="00BD3EF3">
        <w:rPr>
          <w:color w:val="0070C0"/>
          <w:szCs w:val="24"/>
          <w:lang w:eastAsia="zh-CN"/>
        </w:rPr>
        <w:t>Agree with Proposal 1 if no controversial discussion.</w:t>
      </w:r>
    </w:p>
    <w:p w14:paraId="4D9E754C" w14:textId="77777777" w:rsidR="00424A17" w:rsidRPr="00424A17" w:rsidRDefault="00424A17" w:rsidP="00424A17">
      <w:pPr>
        <w:spacing w:after="120"/>
        <w:rPr>
          <w:rStyle w:val="B1Char1"/>
          <w:color w:val="0070C0"/>
          <w:szCs w:val="24"/>
          <w:lang w:eastAsia="zh-CN"/>
        </w:rPr>
      </w:pPr>
    </w:p>
    <w:p w14:paraId="054CC8A1" w14:textId="77777777" w:rsidR="00B03863" w:rsidRDefault="00B03863" w:rsidP="00B03863">
      <w:pPr>
        <w:spacing w:after="120"/>
        <w:rPr>
          <w:rStyle w:val="B1Char1"/>
          <w:color w:val="0070C0"/>
          <w:szCs w:val="24"/>
          <w:lang w:eastAsia="zh-CN"/>
        </w:rPr>
      </w:pPr>
    </w:p>
    <w:p w14:paraId="6DB987CD" w14:textId="63F0DF64" w:rsidR="00B03863" w:rsidRPr="00BD3EF3" w:rsidRDefault="00B03863" w:rsidP="00B03863">
      <w:pPr>
        <w:rPr>
          <w:b/>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9F04DE">
        <w:rPr>
          <w:b/>
          <w:color w:val="0070C0"/>
          <w:u w:val="single"/>
          <w:lang w:eastAsia="ko-KR"/>
        </w:rPr>
        <w:t>5-5</w:t>
      </w:r>
      <w:r w:rsidRPr="00805BE8">
        <w:rPr>
          <w:b/>
          <w:color w:val="0070C0"/>
          <w:u w:val="single"/>
          <w:lang w:eastAsia="ko-KR"/>
        </w:rPr>
        <w:t>:</w:t>
      </w:r>
      <w:r w:rsidRPr="00FC710A">
        <w:rPr>
          <w:b/>
          <w:color w:val="0070C0"/>
          <w:lang w:eastAsia="ko-KR"/>
        </w:rPr>
        <w:t xml:space="preserve"> </w:t>
      </w:r>
      <w:r w:rsidRPr="007572DF">
        <w:rPr>
          <w:b/>
          <w:lang w:eastAsia="zh-CN"/>
        </w:rPr>
        <w:t xml:space="preserve">Update the </w:t>
      </w:r>
      <w:r>
        <w:rPr>
          <w:b/>
          <w:lang w:eastAsia="zh-CN"/>
        </w:rPr>
        <w:t xml:space="preserve">NTN </w:t>
      </w:r>
      <w:r w:rsidRPr="007572DF">
        <w:rPr>
          <w:b/>
          <w:lang w:eastAsia="zh-CN"/>
        </w:rPr>
        <w:t>NPRACH performance</w:t>
      </w:r>
      <w:r>
        <w:rPr>
          <w:b/>
          <w:lang w:eastAsia="zh-CN"/>
        </w:rPr>
        <w:t xml:space="preserve"> for TDD in TS 36.108</w:t>
      </w:r>
    </w:p>
    <w:p w14:paraId="019BAFF9"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(P13/</w:t>
      </w:r>
      <w:hyperlink r:id="rId36" w:tgtFrame="_blank" w:history="1">
        <w:r>
          <w:rPr>
            <w:rStyle w:val="Lienhypertexte"/>
            <w:rFonts w:ascii="Arial" w:hAnsi="Arial" w:cs="Arial"/>
            <w:color w:val="000000"/>
            <w:sz w:val="18"/>
            <w:szCs w:val="18"/>
          </w:rPr>
          <w:t>R4-2502027</w:t>
        </w:r>
      </w:hyperlink>
      <w:r w:rsidRPr="00600590">
        <w:rPr>
          <w:rFonts w:ascii="Arial" w:hAnsi="Arial" w:cs="Arial"/>
          <w:sz w:val="18"/>
          <w:szCs w:val="18"/>
        </w:rPr>
        <w:t>):</w:t>
      </w:r>
    </w:p>
    <w:p w14:paraId="4CBA9788" w14:textId="77777777" w:rsidR="00B03863" w:rsidRPr="007572DF"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rsidRPr="007572DF">
        <w:t>Update the NPRACH performance accordingly for TDD 249 band:</w:t>
      </w:r>
    </w:p>
    <w:p w14:paraId="2D541F77" w14:textId="77777777" w:rsidR="00B03863" w:rsidRPr="00502D97" w:rsidRDefault="00B03863" w:rsidP="00B03863">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502D97">
        <w:rPr>
          <w:rFonts w:ascii="Arial" w:eastAsia="Times New Roman" w:hAnsi="Arial"/>
          <w:sz w:val="28"/>
          <w:lang w:eastAsia="en-GB"/>
        </w:rPr>
        <w:t>8.5.3</w:t>
      </w:r>
      <w:r w:rsidRPr="00502D97">
        <w:rPr>
          <w:rFonts w:ascii="Arial" w:eastAsia="Times New Roman" w:hAnsi="Arial"/>
          <w:sz w:val="28"/>
          <w:lang w:eastAsia="en-GB"/>
        </w:rPr>
        <w:tab/>
        <w:t>Performance r</w:t>
      </w:r>
      <w:r w:rsidRPr="00502D97">
        <w:rPr>
          <w:rFonts w:ascii="Arial" w:eastAsia="Times New Roman" w:hAnsi="Arial" w:hint="eastAsia"/>
          <w:sz w:val="28"/>
          <w:lang w:eastAsia="zh-CN"/>
        </w:rPr>
        <w:t xml:space="preserve">equirements </w:t>
      </w:r>
      <w:r w:rsidRPr="00502D97">
        <w:rPr>
          <w:rFonts w:ascii="Arial" w:eastAsia="Times New Roman" w:hAnsi="Arial"/>
          <w:sz w:val="28"/>
          <w:lang w:eastAsia="zh-CN"/>
        </w:rPr>
        <w:t xml:space="preserve">for </w:t>
      </w:r>
      <w:r w:rsidRPr="00502D97">
        <w:rPr>
          <w:rFonts w:ascii="Arial" w:eastAsia="Times New Roman" w:hAnsi="Arial" w:hint="eastAsia"/>
          <w:sz w:val="28"/>
          <w:lang w:eastAsia="zh-CN"/>
        </w:rPr>
        <w:t>NPRACH</w:t>
      </w:r>
    </w:p>
    <w:p w14:paraId="0F47DC1E" w14:textId="77777777" w:rsidR="00B03863" w:rsidRPr="00502D97" w:rsidRDefault="00B03863" w:rsidP="00B03863">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en-GB"/>
        </w:rPr>
        <w:t>8.</w:t>
      </w:r>
      <w:r w:rsidRPr="00502D97">
        <w:rPr>
          <w:rFonts w:ascii="Arial" w:eastAsia="Times New Roman" w:hAnsi="Arial"/>
          <w:sz w:val="24"/>
          <w:lang w:eastAsia="en-GB"/>
        </w:rPr>
        <w:t>5</w:t>
      </w:r>
      <w:r w:rsidRPr="00502D97">
        <w:rPr>
          <w:rFonts w:ascii="Arial" w:eastAsia="Times New Roman" w:hAnsi="Arial" w:hint="eastAsia"/>
          <w:sz w:val="24"/>
          <w:lang w:eastAsia="en-GB"/>
        </w:rPr>
        <w:t>.3.1</w:t>
      </w:r>
      <w:r w:rsidRPr="00502D97">
        <w:rPr>
          <w:rFonts w:ascii="Arial" w:eastAsia="Times New Roman" w:hAnsi="Arial"/>
          <w:sz w:val="24"/>
          <w:lang w:eastAsia="en-GB"/>
        </w:rPr>
        <w:tab/>
        <w:t>NPRACH False alarm probability</w:t>
      </w:r>
    </w:p>
    <w:p w14:paraId="52D4341A" w14:textId="77777777" w:rsidR="00B03863" w:rsidRPr="00502D97" w:rsidRDefault="00B03863" w:rsidP="00B03863">
      <w:pPr>
        <w:overflowPunct w:val="0"/>
        <w:autoSpaceDE w:val="0"/>
        <w:autoSpaceDN w:val="0"/>
        <w:adjustRightInd w:val="0"/>
        <w:textAlignment w:val="baseline"/>
        <w:rPr>
          <w:rFonts w:eastAsia="Times New Roman"/>
          <w:lang w:eastAsia="en-GB"/>
        </w:rPr>
      </w:pPr>
      <w:r w:rsidRPr="00502D97">
        <w:rPr>
          <w:rFonts w:eastAsia="Times New Roman"/>
          <w:lang w:eastAsia="en-GB"/>
        </w:rPr>
        <w:t xml:space="preserve">The false alarm requirement is valid for any number of receive antennas, for all </w:t>
      </w:r>
      <w:r w:rsidRPr="00502D97">
        <w:rPr>
          <w:rFonts w:eastAsia="Times New Roman" w:hint="eastAsia"/>
          <w:lang w:eastAsia="zh-CN"/>
        </w:rPr>
        <w:t>repetition numbers</w:t>
      </w:r>
      <w:r w:rsidRPr="00502D97">
        <w:rPr>
          <w:rFonts w:eastAsia="Times New Roman"/>
          <w:lang w:eastAsia="en-GB"/>
        </w:rPr>
        <w:t xml:space="preserve"> and for any </w:t>
      </w:r>
      <w:r w:rsidRPr="00502D97">
        <w:rPr>
          <w:rFonts w:eastAsia="Times New Roman" w:hint="eastAsia"/>
          <w:lang w:eastAsia="zh-CN"/>
        </w:rPr>
        <w:t>number of subcarriers</w:t>
      </w:r>
      <w:r w:rsidRPr="00502D97">
        <w:rPr>
          <w:rFonts w:eastAsia="Times New Roman"/>
          <w:lang w:eastAsia="en-GB"/>
        </w:rPr>
        <w:t>.</w:t>
      </w:r>
    </w:p>
    <w:p w14:paraId="31DFB50B" w14:textId="77777777" w:rsidR="00B03863" w:rsidRPr="00502D97" w:rsidRDefault="00B03863" w:rsidP="00B03863">
      <w:pPr>
        <w:overflowPunct w:val="0"/>
        <w:autoSpaceDE w:val="0"/>
        <w:autoSpaceDN w:val="0"/>
        <w:adjustRightInd w:val="0"/>
        <w:textAlignment w:val="baseline"/>
        <w:rPr>
          <w:rFonts w:eastAsia="Times New Roman"/>
          <w:lang w:eastAsia="en-GB"/>
        </w:rPr>
      </w:pPr>
      <w:r w:rsidRPr="00502D97">
        <w:rPr>
          <w:rFonts w:eastAsia="Times New Roman"/>
          <w:lang w:eastAsia="en-GB"/>
        </w:rPr>
        <w:t>The false alarm probability is the conditional total probability of erroneous detection of the preamble (i.e. erroneous detection from any detector) when input is only noise</w:t>
      </w:r>
      <w:r w:rsidRPr="00502D97">
        <w:rPr>
          <w:rFonts w:eastAsia="Times New Roman" w:hint="eastAsia"/>
          <w:lang w:eastAsia="zh-CN"/>
        </w:rPr>
        <w:t>.</w:t>
      </w:r>
    </w:p>
    <w:p w14:paraId="6E313A8A" w14:textId="77777777" w:rsidR="00B03863" w:rsidRPr="00502D97" w:rsidRDefault="00B03863" w:rsidP="00B03863">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502D97">
        <w:rPr>
          <w:rFonts w:ascii="Arial" w:eastAsia="Times New Roman" w:hAnsi="Arial" w:hint="eastAsia"/>
          <w:sz w:val="22"/>
          <w:lang w:eastAsia="zh-CN"/>
        </w:rPr>
        <w:t>8.</w:t>
      </w:r>
      <w:r w:rsidRPr="00502D97">
        <w:rPr>
          <w:rFonts w:ascii="Arial" w:eastAsia="Times New Roman" w:hAnsi="Arial"/>
          <w:sz w:val="22"/>
          <w:lang w:eastAsia="zh-CN"/>
        </w:rPr>
        <w:t>5</w:t>
      </w:r>
      <w:r w:rsidRPr="00502D97">
        <w:rPr>
          <w:rFonts w:ascii="Arial" w:eastAsia="Times New Roman" w:hAnsi="Arial" w:hint="eastAsia"/>
          <w:sz w:val="22"/>
          <w:lang w:eastAsia="zh-CN"/>
        </w:rPr>
        <w:t>.3.1.1</w:t>
      </w:r>
      <w:r w:rsidRPr="00502D97">
        <w:rPr>
          <w:rFonts w:ascii="Arial" w:eastAsia="Times New Roman" w:hAnsi="Arial"/>
          <w:sz w:val="22"/>
          <w:lang w:eastAsia="en-GB"/>
        </w:rPr>
        <w:tab/>
        <w:t>Minimum requirement</w:t>
      </w:r>
    </w:p>
    <w:p w14:paraId="719FAE46" w14:textId="77777777" w:rsidR="00B03863" w:rsidRPr="00502D97" w:rsidRDefault="00B03863" w:rsidP="00B03863">
      <w:pPr>
        <w:overflowPunct w:val="0"/>
        <w:autoSpaceDE w:val="0"/>
        <w:autoSpaceDN w:val="0"/>
        <w:adjustRightInd w:val="0"/>
        <w:textAlignment w:val="baseline"/>
        <w:rPr>
          <w:rFonts w:eastAsia="Times New Roman"/>
          <w:lang w:eastAsia="zh-CN"/>
        </w:rPr>
      </w:pPr>
      <w:r w:rsidRPr="00502D97">
        <w:rPr>
          <w:rFonts w:eastAsia="Times New Roman"/>
          <w:lang w:eastAsia="en-GB"/>
        </w:rPr>
        <w:t>The false alarm probability shall be less than or equal to 0.1%.</w:t>
      </w:r>
    </w:p>
    <w:p w14:paraId="15EDB43C" w14:textId="77777777" w:rsidR="00B03863" w:rsidRPr="00502D97" w:rsidRDefault="00B03863" w:rsidP="00B03863">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502D97">
        <w:rPr>
          <w:rFonts w:ascii="Arial" w:eastAsia="Times New Roman" w:hAnsi="Arial" w:hint="eastAsia"/>
          <w:sz w:val="24"/>
          <w:lang w:eastAsia="zh-CN"/>
        </w:rPr>
        <w:t>8.</w:t>
      </w:r>
      <w:r w:rsidRPr="00502D97">
        <w:rPr>
          <w:rFonts w:ascii="Arial" w:eastAsia="Times New Roman" w:hAnsi="Arial"/>
          <w:sz w:val="24"/>
          <w:lang w:eastAsia="zh-CN"/>
        </w:rPr>
        <w:t>5</w:t>
      </w:r>
      <w:r w:rsidRPr="00502D97">
        <w:rPr>
          <w:rFonts w:ascii="Arial" w:eastAsia="Times New Roman" w:hAnsi="Arial" w:hint="eastAsia"/>
          <w:sz w:val="24"/>
          <w:lang w:eastAsia="zh-CN"/>
        </w:rPr>
        <w:t>.3.2</w:t>
      </w:r>
      <w:r w:rsidRPr="00502D97">
        <w:rPr>
          <w:rFonts w:ascii="Arial" w:eastAsia="Times New Roman" w:hAnsi="Arial"/>
          <w:sz w:val="24"/>
          <w:lang w:eastAsia="zh-CN"/>
        </w:rPr>
        <w:tab/>
      </w:r>
      <w:r w:rsidRPr="00502D97">
        <w:rPr>
          <w:rFonts w:ascii="Arial" w:eastAsia="Times New Roman" w:hAnsi="Arial"/>
          <w:sz w:val="24"/>
          <w:lang w:eastAsia="en-GB"/>
        </w:rPr>
        <w:t>NPRACH detection requirements</w:t>
      </w:r>
    </w:p>
    <w:p w14:paraId="5B281E90" w14:textId="77777777" w:rsidR="00B03863" w:rsidRDefault="00B03863" w:rsidP="00B03863">
      <w:pPr>
        <w:overflowPunct w:val="0"/>
        <w:autoSpaceDE w:val="0"/>
        <w:autoSpaceDN w:val="0"/>
        <w:adjustRightInd w:val="0"/>
        <w:jc w:val="both"/>
        <w:textAlignment w:val="baseline"/>
        <w:rPr>
          <w:rFonts w:eastAsia="Times New Roman"/>
          <w:lang w:eastAsia="en-GB"/>
        </w:rPr>
      </w:pPr>
      <w:r w:rsidRPr="00502D97">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w:t>
      </w:r>
      <w:r w:rsidRPr="00502D97">
        <w:rPr>
          <w:rFonts w:eastAsia="Times New Roman"/>
          <w:lang w:eastAsia="en-GB"/>
        </w:rPr>
        <w:lastRenderedPageBreak/>
        <w:t xml:space="preserve">detection but with the wrong timing estimation. For NTN-TDLA100 and NTN-TDLC5, a timing estimation </w:t>
      </w:r>
      <w:r w:rsidRPr="00017141">
        <w:rPr>
          <w:rFonts w:eastAsia="Times New Roman"/>
          <w:highlight w:val="yellow"/>
          <w:lang w:eastAsia="en-GB"/>
        </w:rPr>
        <w:t>errors</w:t>
      </w:r>
      <w:r w:rsidRPr="00502D97">
        <w:rPr>
          <w:rFonts w:eastAsia="Times New Roman"/>
          <w:lang w:eastAsia="en-GB"/>
        </w:rPr>
        <w:t xml:space="preserve"> occurs if the estimation error of the timing of the largest dela</w:t>
      </w:r>
      <w:r>
        <w:rPr>
          <w:rFonts w:eastAsia="Times New Roman"/>
          <w:lang w:eastAsia="en-GB"/>
        </w:rPr>
        <w:t xml:space="preserve">y path is larger than the time </w:t>
      </w:r>
      <w:r w:rsidRPr="00017141">
        <w:rPr>
          <w:rFonts w:eastAsia="Times New Roman"/>
          <w:highlight w:val="yellow"/>
          <w:lang w:eastAsia="en-GB"/>
        </w:rPr>
        <w:t>error</w:t>
      </w:r>
      <w:r w:rsidRPr="00502D97">
        <w:rPr>
          <w:rFonts w:eastAsia="Times New Roman"/>
          <w:lang w:eastAsia="en-GB"/>
        </w:rPr>
        <w:t xml:space="preserve"> tolerance given in Table 8.5.3.2-2</w:t>
      </w:r>
      <w:r>
        <w:rPr>
          <w:rFonts w:eastAsia="Times New Roman"/>
          <w:lang w:eastAsia="en-GB"/>
        </w:rPr>
        <w:t>.</w:t>
      </w:r>
    </w:p>
    <w:p w14:paraId="2D296011" w14:textId="77777777" w:rsidR="00B03863" w:rsidRPr="00017141" w:rsidRDefault="00B03863" w:rsidP="00B03863">
      <w:pPr>
        <w:rPr>
          <w:lang w:eastAsia="zh-CN"/>
        </w:rPr>
      </w:pPr>
      <w:r w:rsidRPr="00017141">
        <w:rPr>
          <w:highlight w:val="yellow"/>
        </w:rPr>
        <w:t xml:space="preserve">The requirements for TDD are optional and only valid for </w:t>
      </w:r>
      <w:r>
        <w:rPr>
          <w:highlight w:val="yellow"/>
        </w:rPr>
        <w:t>SAN</w:t>
      </w:r>
      <w:r w:rsidRPr="00017141">
        <w:rPr>
          <w:highlight w:val="yellow"/>
        </w:rPr>
        <w:t xml:space="preserve"> supporting TDD.</w:t>
      </w:r>
    </w:p>
    <w:p w14:paraId="27573947" w14:textId="77777777" w:rsidR="00B03863" w:rsidRPr="00502D97" w:rsidRDefault="00B03863" w:rsidP="00B038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2D97">
        <w:rPr>
          <w:rFonts w:ascii="Arial" w:eastAsia="Times New Roman" w:hAnsi="Arial"/>
          <w:b/>
          <w:lang w:eastAsia="en-GB"/>
        </w:rPr>
        <w:t xml:space="preserve">Table </w:t>
      </w:r>
      <w:r w:rsidRPr="00502D97">
        <w:rPr>
          <w:rFonts w:ascii="Arial" w:eastAsia="Times New Roman" w:hAnsi="Arial" w:hint="eastAsia"/>
          <w:b/>
          <w:lang w:eastAsia="zh-CN"/>
        </w:rPr>
        <w:t>8.</w:t>
      </w:r>
      <w:r w:rsidRPr="00502D97">
        <w:rPr>
          <w:rFonts w:ascii="Arial" w:eastAsia="Times New Roman" w:hAnsi="Arial"/>
          <w:b/>
          <w:lang w:eastAsia="zh-CN"/>
        </w:rPr>
        <w:t>5</w:t>
      </w:r>
      <w:r w:rsidRPr="00502D97">
        <w:rPr>
          <w:rFonts w:ascii="Arial" w:eastAsia="Times New Roman" w:hAnsi="Arial" w:hint="eastAsia"/>
          <w:b/>
          <w:lang w:eastAsia="zh-CN"/>
        </w:rPr>
        <w:t>.3.2</w:t>
      </w:r>
      <w:r w:rsidRPr="00502D97">
        <w:rPr>
          <w:rFonts w:ascii="Arial" w:eastAsia="Times New Roman" w:hAnsi="Arial"/>
          <w:b/>
          <w:lang w:eastAsia="en-GB"/>
        </w:rPr>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693"/>
      </w:tblGrid>
      <w:tr w:rsidR="00B03863" w:rsidRPr="00502D97" w14:paraId="7E337734" w14:textId="77777777" w:rsidTr="00B03863">
        <w:trPr>
          <w:jc w:val="center"/>
        </w:trPr>
        <w:tc>
          <w:tcPr>
            <w:tcW w:w="3681" w:type="dxa"/>
          </w:tcPr>
          <w:p w14:paraId="583D2F1C"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Parameter</w:t>
            </w:r>
          </w:p>
        </w:tc>
        <w:tc>
          <w:tcPr>
            <w:tcW w:w="2693" w:type="dxa"/>
          </w:tcPr>
          <w:p w14:paraId="3E45289A"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02D97">
              <w:rPr>
                <w:rFonts w:ascii="Arial" w:eastAsia="Times New Roman" w:hAnsi="Arial" w:cs="Arial" w:hint="eastAsia"/>
                <w:b/>
                <w:sz w:val="18"/>
                <w:lang w:eastAsia="zh-CN"/>
              </w:rPr>
              <w:t>Value</w:t>
            </w:r>
          </w:p>
        </w:tc>
      </w:tr>
      <w:tr w:rsidR="00B03863" w:rsidRPr="00502D97" w14:paraId="408B6440" w14:textId="77777777" w:rsidTr="00B03863">
        <w:trPr>
          <w:jc w:val="center"/>
        </w:trPr>
        <w:tc>
          <w:tcPr>
            <w:tcW w:w="3681" w:type="dxa"/>
          </w:tcPr>
          <w:p w14:paraId="17710F3D"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Narrowband physical layer cell identity</w:t>
            </w:r>
          </w:p>
        </w:tc>
        <w:tc>
          <w:tcPr>
            <w:tcW w:w="2693" w:type="dxa"/>
          </w:tcPr>
          <w:p w14:paraId="676248B0"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B03863" w:rsidRPr="00502D97" w14:paraId="5524F32D" w14:textId="77777777" w:rsidTr="00B03863">
        <w:trPr>
          <w:jc w:val="center"/>
        </w:trPr>
        <w:tc>
          <w:tcPr>
            <w:tcW w:w="3681" w:type="dxa"/>
          </w:tcPr>
          <w:p w14:paraId="3E91BCB3"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02D97">
              <w:rPr>
                <w:rFonts w:ascii="Arial" w:eastAsia="Times New Roman" w:hAnsi="Arial" w:cs="Arial"/>
                <w:sz w:val="18"/>
                <w:lang w:eastAsia="ja-JP"/>
              </w:rPr>
              <w:t>Initial subcarrier index</w:t>
            </w:r>
          </w:p>
        </w:tc>
        <w:tc>
          <w:tcPr>
            <w:tcW w:w="2693" w:type="dxa"/>
          </w:tcPr>
          <w:p w14:paraId="7800E382"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02D97">
              <w:rPr>
                <w:rFonts w:ascii="Arial" w:eastAsia="Times New Roman" w:hAnsi="Arial" w:cs="Arial"/>
                <w:sz w:val="18"/>
                <w:lang w:eastAsia="ja-JP"/>
              </w:rPr>
              <w:t>0</w:t>
            </w:r>
          </w:p>
        </w:tc>
      </w:tr>
      <w:tr w:rsidR="00B03863" w:rsidRPr="00502D97" w14:paraId="1B5D3666" w14:textId="77777777" w:rsidTr="00B03863">
        <w:trPr>
          <w:jc w:val="center"/>
        </w:trPr>
        <w:tc>
          <w:tcPr>
            <w:tcW w:w="3681" w:type="dxa"/>
          </w:tcPr>
          <w:p w14:paraId="0591F66B" w14:textId="77777777" w:rsidR="00B03863" w:rsidRPr="0001714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Uplink-downlink configuration for TDD</w:t>
            </w:r>
          </w:p>
        </w:tc>
        <w:tc>
          <w:tcPr>
            <w:tcW w:w="2693" w:type="dxa"/>
          </w:tcPr>
          <w:p w14:paraId="4BA71E05" w14:textId="77777777" w:rsidR="00B03863" w:rsidRPr="008D54D5" w:rsidRDefault="00B03863" w:rsidP="00B03863">
            <w:pPr>
              <w:keepNext/>
              <w:keepLines/>
              <w:overflowPunct w:val="0"/>
              <w:autoSpaceDE w:val="0"/>
              <w:autoSpaceDN w:val="0"/>
              <w:adjustRightInd w:val="0"/>
              <w:spacing w:after="0"/>
              <w:jc w:val="center"/>
              <w:textAlignment w:val="baseline"/>
              <w:rPr>
                <w:rFonts w:cs="Arial"/>
                <w:highlight w:val="yellow"/>
                <w:lang w:val="en-US" w:eastAsia="ja-JP"/>
              </w:rPr>
            </w:pPr>
            <w:r w:rsidRPr="008D54D5">
              <w:rPr>
                <w:rFonts w:cs="Arial"/>
                <w:highlight w:val="yellow"/>
                <w:lang w:val="en-US" w:eastAsia="ja-JP"/>
              </w:rPr>
              <w:t>N=9 ; D/U=8</w:t>
            </w:r>
          </w:p>
          <w:p w14:paraId="653773AA" w14:textId="77777777" w:rsidR="00B03863" w:rsidRPr="0001714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 (currently 1 in the TN)</w:t>
            </w:r>
          </w:p>
        </w:tc>
      </w:tr>
      <w:tr w:rsidR="00B03863" w:rsidRPr="00502D97" w14:paraId="7B7983D0" w14:textId="77777777" w:rsidTr="00B03863">
        <w:trPr>
          <w:jc w:val="center"/>
        </w:trPr>
        <w:tc>
          <w:tcPr>
            <w:tcW w:w="3681" w:type="dxa"/>
          </w:tcPr>
          <w:p w14:paraId="61FCA146" w14:textId="77777777" w:rsidR="00B03863" w:rsidRPr="0001714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017141">
              <w:rPr>
                <w:rFonts w:cs="Arial"/>
                <w:highlight w:val="yellow"/>
                <w:lang w:val="en-US" w:eastAsia="ja-JP"/>
              </w:rPr>
              <w:t xml:space="preserve">Special </w:t>
            </w:r>
            <w:proofErr w:type="spellStart"/>
            <w:r w:rsidRPr="00017141">
              <w:rPr>
                <w:rFonts w:cs="Arial"/>
                <w:highlight w:val="yellow"/>
                <w:lang w:val="en-US" w:eastAsia="ja-JP"/>
              </w:rPr>
              <w:t>subframe</w:t>
            </w:r>
            <w:proofErr w:type="spellEnd"/>
            <w:r w:rsidRPr="00017141">
              <w:rPr>
                <w:rFonts w:cs="Arial"/>
                <w:highlight w:val="yellow"/>
                <w:lang w:val="en-US" w:eastAsia="ja-JP"/>
              </w:rPr>
              <w:t xml:space="preserve"> configuration for TDD</w:t>
            </w:r>
          </w:p>
        </w:tc>
        <w:tc>
          <w:tcPr>
            <w:tcW w:w="2693" w:type="dxa"/>
          </w:tcPr>
          <w:p w14:paraId="33C3D971" w14:textId="77777777" w:rsidR="00B03863" w:rsidRPr="00017141"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ja-JP"/>
              </w:rPr>
            </w:pPr>
            <w:r w:rsidRPr="008D54D5">
              <w:rPr>
                <w:rFonts w:cs="Arial"/>
                <w:highlight w:val="yellow"/>
                <w:lang w:val="en-US" w:eastAsia="ja-JP"/>
              </w:rPr>
              <w:t>TBD (currently 7 in the TN)</w:t>
            </w:r>
          </w:p>
        </w:tc>
      </w:tr>
    </w:tbl>
    <w:p w14:paraId="7FC2B280" w14:textId="77777777" w:rsidR="00B03863" w:rsidRPr="00502D97" w:rsidRDefault="00B03863" w:rsidP="00B03863">
      <w:pPr>
        <w:overflowPunct w:val="0"/>
        <w:autoSpaceDE w:val="0"/>
        <w:autoSpaceDN w:val="0"/>
        <w:adjustRightInd w:val="0"/>
        <w:textAlignment w:val="baseline"/>
        <w:rPr>
          <w:rFonts w:eastAsia="Times New Roman"/>
          <w:lang w:eastAsia="zh-CN"/>
        </w:rPr>
      </w:pPr>
    </w:p>
    <w:p w14:paraId="6B46E716" w14:textId="77777777" w:rsidR="00B03863" w:rsidRPr="00502D97" w:rsidRDefault="00B03863" w:rsidP="00B03863">
      <w:pPr>
        <w:keepNext/>
        <w:keepLines/>
        <w:overflowPunct w:val="0"/>
        <w:autoSpaceDE w:val="0"/>
        <w:autoSpaceDN w:val="0"/>
        <w:adjustRightInd w:val="0"/>
        <w:spacing w:before="60"/>
        <w:jc w:val="center"/>
        <w:textAlignment w:val="baseline"/>
        <w:rPr>
          <w:rFonts w:ascii="Arial" w:eastAsia="Times New Roman" w:hAnsi="Arial"/>
          <w:b/>
          <w:lang w:eastAsia="zh-CN"/>
        </w:rPr>
      </w:pPr>
      <w:r w:rsidRPr="00502D97">
        <w:rPr>
          <w:rFonts w:ascii="Arial" w:eastAsia="‚c‚e‚o“Á‘¾ƒSƒVƒbƒN‘Ì" w:hAnsi="Arial"/>
          <w:b/>
          <w:lang w:eastAsia="en-GB"/>
        </w:rPr>
        <w:t>Table 8.5.</w:t>
      </w:r>
      <w:r w:rsidRPr="00502D97">
        <w:rPr>
          <w:rFonts w:ascii="Arial" w:eastAsia="Times New Roman" w:hAnsi="Arial"/>
          <w:b/>
          <w:lang w:eastAsia="zh-CN"/>
        </w:rPr>
        <w:t>3</w:t>
      </w:r>
      <w:r w:rsidRPr="00502D97">
        <w:rPr>
          <w:rFonts w:ascii="Arial" w:eastAsia="‚c‚e‚o“Á‘¾ƒSƒVƒbƒN‘Ì" w:hAnsi="Arial"/>
          <w:b/>
          <w:lang w:eastAsia="en-GB"/>
        </w:rPr>
        <w:t>.</w:t>
      </w:r>
      <w:r w:rsidRPr="00502D97">
        <w:rPr>
          <w:rFonts w:ascii="Arial" w:eastAsia="Times New Roman" w:hAnsi="Arial"/>
          <w:b/>
          <w:lang w:eastAsia="zh-CN"/>
        </w:rPr>
        <w:t>2</w:t>
      </w:r>
      <w:r w:rsidRPr="00502D97">
        <w:rPr>
          <w:rFonts w:ascii="Arial" w:eastAsia="‚c‚e‚o“Á‘¾ƒSƒVƒbƒN‘Ì" w:hAnsi="Arial"/>
          <w:b/>
          <w:lang w:eastAsia="en-GB"/>
        </w:rPr>
        <w:t xml:space="preserve">-2: </w:t>
      </w:r>
      <w:r w:rsidRPr="00502D97">
        <w:rPr>
          <w:rFonts w:ascii="Arial" w:eastAsia="Times New Roman" w:hAnsi="Arial"/>
          <w:b/>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B03863" w:rsidRPr="00502D97" w14:paraId="710FE697" w14:textId="77777777" w:rsidTr="00B03863">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1C2A4F"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8FE128"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BBD87CF"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Time error tolerance</w:t>
            </w:r>
          </w:p>
        </w:tc>
      </w:tr>
      <w:tr w:rsidR="00B03863" w:rsidRPr="00502D97" w14:paraId="5AD5B3E3" w14:textId="77777777" w:rsidTr="00B03863">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0E1942"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EBA9C1"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40DC3478"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02D97">
              <w:rPr>
                <w:rFonts w:ascii="Arial" w:eastAsia="Times New Roman" w:hAnsi="Arial"/>
                <w:b/>
                <w:sz w:val="18"/>
                <w:lang w:eastAsia="zh-CN"/>
              </w:rPr>
              <w:t>NTN-TDLA100-1</w:t>
            </w:r>
          </w:p>
        </w:tc>
      </w:tr>
      <w:tr w:rsidR="00B03863" w:rsidRPr="00502D97" w14:paraId="294E1A04" w14:textId="77777777" w:rsidTr="00B03863">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362F291"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07C1F"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BA663C4"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r w:rsidR="00B03863" w:rsidRPr="00502D97" w14:paraId="40A69E32" w14:textId="77777777" w:rsidTr="00B03863">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448CDB1"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07C8A7"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DA9A834" w14:textId="77777777" w:rsidR="00B03863" w:rsidRPr="00502D97" w:rsidRDefault="00B03863" w:rsidP="00B038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2D97">
              <w:rPr>
                <w:rFonts w:ascii="Arial" w:eastAsia="Times New Roman" w:hAnsi="Arial"/>
                <w:sz w:val="18"/>
                <w:lang w:eastAsia="zh-CN"/>
              </w:rPr>
              <w:t>3.646us</w:t>
            </w:r>
          </w:p>
        </w:tc>
      </w:tr>
    </w:tbl>
    <w:p w14:paraId="530FACB2" w14:textId="77777777" w:rsidR="00B03863" w:rsidRDefault="00B03863" w:rsidP="00B03863">
      <w:pPr>
        <w:jc w:val="both"/>
      </w:pPr>
    </w:p>
    <w:p w14:paraId="1B60FBE9" w14:textId="77777777" w:rsidR="00B03863"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72ACEBEA" w14:textId="77777777" w:rsidR="00B03863" w:rsidRPr="007572DF" w:rsidRDefault="00B03863" w:rsidP="00B03863">
      <w:pPr>
        <w:pStyle w:val="Paragraphedeliste"/>
        <w:numPr>
          <w:ilvl w:val="1"/>
          <w:numId w:val="2"/>
        </w:numPr>
        <w:overflowPunct w:val="0"/>
        <w:autoSpaceDE w:val="0"/>
        <w:autoSpaceDN w:val="0"/>
        <w:adjustRightInd w:val="0"/>
        <w:ind w:left="1418" w:firstLineChars="0"/>
        <w:jc w:val="both"/>
        <w:textAlignment w:val="baseline"/>
        <w:rPr>
          <w:rStyle w:val="B1Char1"/>
          <w:color w:val="0070C0"/>
          <w:szCs w:val="24"/>
          <w:lang w:eastAsia="zh-CN"/>
        </w:rPr>
      </w:pPr>
      <w:r w:rsidRPr="00BD3EF3">
        <w:rPr>
          <w:color w:val="0070C0"/>
          <w:szCs w:val="24"/>
          <w:lang w:eastAsia="zh-CN"/>
        </w:rPr>
        <w:t xml:space="preserve">Agree </w:t>
      </w:r>
      <w:r>
        <w:rPr>
          <w:color w:val="0070C0"/>
          <w:szCs w:val="24"/>
          <w:lang w:eastAsia="zh-CN"/>
        </w:rPr>
        <w:t>to u</w:t>
      </w:r>
      <w:r w:rsidRPr="007572DF">
        <w:rPr>
          <w:color w:val="0070C0"/>
          <w:szCs w:val="24"/>
          <w:lang w:eastAsia="zh-CN"/>
        </w:rPr>
        <w:t>pdate the NPRACH performance accordingly for TDD 249 band</w:t>
      </w:r>
      <w:r>
        <w:rPr>
          <w:color w:val="0070C0"/>
          <w:szCs w:val="24"/>
          <w:lang w:eastAsia="zh-CN"/>
        </w:rPr>
        <w:t xml:space="preserve"> with specific NTN NB-</w:t>
      </w:r>
      <w:proofErr w:type="spellStart"/>
      <w:r>
        <w:rPr>
          <w:color w:val="0070C0"/>
          <w:szCs w:val="24"/>
          <w:lang w:eastAsia="zh-CN"/>
        </w:rPr>
        <w:t>IoT</w:t>
      </w:r>
      <w:proofErr w:type="spellEnd"/>
      <w:r>
        <w:rPr>
          <w:color w:val="0070C0"/>
          <w:szCs w:val="24"/>
          <w:lang w:eastAsia="zh-CN"/>
        </w:rPr>
        <w:t xml:space="preserve"> TDD format (U/D=8, N=9) in TS 38.108.</w:t>
      </w:r>
    </w:p>
    <w:p w14:paraId="6EE35AC7" w14:textId="77777777" w:rsidR="00B03863" w:rsidRPr="007572DF" w:rsidRDefault="00B03863" w:rsidP="00B03863">
      <w:pPr>
        <w:spacing w:after="120"/>
        <w:rPr>
          <w:rStyle w:val="B1Char1"/>
          <w:color w:val="0070C0"/>
          <w:szCs w:val="24"/>
          <w:lang w:eastAsia="zh-CN"/>
        </w:rPr>
      </w:pPr>
    </w:p>
    <w:p w14:paraId="231E7E5A" w14:textId="7FF47742" w:rsidR="00B03863" w:rsidRPr="00BD3EF3" w:rsidRDefault="00B03863" w:rsidP="00B03863">
      <w:pPr>
        <w:rPr>
          <w:b/>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9F04DE">
        <w:rPr>
          <w:b/>
          <w:color w:val="0070C0"/>
          <w:u w:val="single"/>
          <w:lang w:eastAsia="ko-KR"/>
        </w:rPr>
        <w:t>5-6</w:t>
      </w:r>
      <w:r w:rsidRPr="00805BE8">
        <w:rPr>
          <w:b/>
          <w:color w:val="0070C0"/>
          <w:u w:val="single"/>
          <w:lang w:eastAsia="ko-KR"/>
        </w:rPr>
        <w:t>:</w:t>
      </w:r>
      <w:r w:rsidRPr="00FC710A">
        <w:rPr>
          <w:b/>
          <w:color w:val="0070C0"/>
          <w:lang w:eastAsia="ko-KR"/>
        </w:rPr>
        <w:t xml:space="preserve"> </w:t>
      </w:r>
      <w:r>
        <w:rPr>
          <w:b/>
          <w:lang w:eastAsia="zh-CN"/>
        </w:rPr>
        <w:t>NTN NPRACH missed detection requirements for TDD in TS 36.108</w:t>
      </w:r>
    </w:p>
    <w:p w14:paraId="63E2187D" w14:textId="77777777" w:rsidR="00B03863" w:rsidRPr="00FC710A" w:rsidRDefault="00B03863" w:rsidP="00B03863">
      <w:pPr>
        <w:pStyle w:val="Paragraphedeliste"/>
        <w:numPr>
          <w:ilvl w:val="0"/>
          <w:numId w:val="2"/>
        </w:numPr>
        <w:spacing w:after="120"/>
        <w:ind w:left="720" w:firstLineChars="0"/>
        <w:rPr>
          <w:rStyle w:val="Lienhypertexte"/>
          <w:color w:val="0070C0"/>
          <w:szCs w:val="24"/>
          <w:lang w:eastAsia="zh-CN"/>
        </w:rPr>
      </w:pPr>
      <w:r w:rsidRPr="00805BE8">
        <w:rPr>
          <w:color w:val="0070C0"/>
          <w:szCs w:val="24"/>
          <w:lang w:eastAsia="zh-CN"/>
        </w:rPr>
        <w:t>Proposals</w:t>
      </w:r>
      <w:r>
        <w:rPr>
          <w:color w:val="0070C0"/>
          <w:szCs w:val="24"/>
          <w:lang w:eastAsia="zh-CN"/>
        </w:rPr>
        <w:t xml:space="preserve"> </w:t>
      </w:r>
      <w:r>
        <w:rPr>
          <w:szCs w:val="24"/>
          <w:lang w:eastAsia="zh-CN"/>
        </w:rPr>
        <w:t>(P14/</w:t>
      </w:r>
      <w:hyperlink r:id="rId37" w:tgtFrame="_blank" w:history="1">
        <w:r>
          <w:rPr>
            <w:rStyle w:val="Lienhypertexte"/>
            <w:rFonts w:ascii="Arial" w:hAnsi="Arial" w:cs="Arial"/>
            <w:color w:val="000000"/>
            <w:sz w:val="18"/>
            <w:szCs w:val="18"/>
          </w:rPr>
          <w:t>R4-2502027</w:t>
        </w:r>
      </w:hyperlink>
      <w:r w:rsidRPr="00600590">
        <w:rPr>
          <w:rFonts w:ascii="Arial" w:hAnsi="Arial" w:cs="Arial"/>
          <w:sz w:val="18"/>
          <w:szCs w:val="18"/>
        </w:rPr>
        <w:t>):</w:t>
      </w:r>
    </w:p>
    <w:p w14:paraId="73D24C6C"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rsidRPr="007572DF">
        <w:t>Add a new table for NPRACH missed detection requirements for TDD. Consider 2 preamble formats: Preamble format 0 and Preamble format 1.</w:t>
      </w:r>
    </w:p>
    <w:p w14:paraId="65CAC358" w14:textId="77777777" w:rsidR="00B03863" w:rsidRPr="00A432E0" w:rsidRDefault="00B03863" w:rsidP="00B03863">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sidRPr="00017141">
        <w:rPr>
          <w:rFonts w:ascii="Arial" w:eastAsia="Times New Roman" w:hAnsi="Arial"/>
          <w:b/>
          <w:highlight w:val="yellow"/>
          <w:lang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B03863" w:rsidRPr="00A432E0" w14:paraId="62AAC7FD" w14:textId="77777777" w:rsidTr="00B03863">
        <w:trPr>
          <w:trHeight w:val="432"/>
        </w:trPr>
        <w:tc>
          <w:tcPr>
            <w:tcW w:w="500" w:type="pct"/>
            <w:vMerge w:val="restart"/>
          </w:tcPr>
          <w:p w14:paraId="2EB4E767"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TX antennas</w:t>
            </w:r>
          </w:p>
        </w:tc>
        <w:tc>
          <w:tcPr>
            <w:tcW w:w="500" w:type="pct"/>
            <w:vMerge w:val="restart"/>
          </w:tcPr>
          <w:p w14:paraId="6D1E2B7D"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RX antennas</w:t>
            </w:r>
          </w:p>
        </w:tc>
        <w:tc>
          <w:tcPr>
            <w:tcW w:w="687" w:type="pct"/>
            <w:vMerge w:val="restart"/>
          </w:tcPr>
          <w:p w14:paraId="397748C8"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proofErr w:type="spellStart"/>
            <w:r w:rsidRPr="00A432E0">
              <w:rPr>
                <w:rFonts w:ascii="Arial" w:eastAsia="Times New Roman" w:hAnsi="Arial" w:cs="Arial" w:hint="eastAsia"/>
                <w:b/>
                <w:bCs/>
                <w:sz w:val="18"/>
                <w:szCs w:val="18"/>
                <w:highlight w:val="yellow"/>
                <w:lang w:eastAsia="zh-CN"/>
              </w:rPr>
              <w:t>T</w:t>
            </w:r>
            <w:r w:rsidRPr="00A432E0">
              <w:rPr>
                <w:rFonts w:ascii="Arial" w:eastAsia="Times New Roman" w:hAnsi="Arial" w:cs="Arial"/>
                <w:b/>
                <w:bCs/>
                <w:sz w:val="18"/>
                <w:szCs w:val="18"/>
                <w:highlight w:val="yellow"/>
                <w:lang w:eastAsia="zh-CN"/>
              </w:rPr>
              <w:t>xDuration</w:t>
            </w:r>
            <w:proofErr w:type="spellEnd"/>
          </w:p>
        </w:tc>
        <w:tc>
          <w:tcPr>
            <w:tcW w:w="677" w:type="pct"/>
            <w:vMerge w:val="restart"/>
          </w:tcPr>
          <w:p w14:paraId="302FE990"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Repetition number</w:t>
            </w:r>
          </w:p>
        </w:tc>
        <w:tc>
          <w:tcPr>
            <w:tcW w:w="712" w:type="pct"/>
            <w:vMerge w:val="restart"/>
          </w:tcPr>
          <w:p w14:paraId="39200909"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val="fr-FR" w:eastAsia="ja-JP"/>
              </w:rPr>
            </w:pPr>
            <w:r w:rsidRPr="00A432E0">
              <w:rPr>
                <w:rFonts w:ascii="Arial" w:eastAsia="Times New Roman" w:hAnsi="Arial" w:cs="Arial"/>
                <w:b/>
                <w:bCs/>
                <w:sz w:val="18"/>
                <w:szCs w:val="18"/>
                <w:highlight w:val="yellow"/>
                <w:lang w:val="fr-FR" w:eastAsia="ja-JP"/>
              </w:rPr>
              <w:t xml:space="preserve">Propagation conditions and </w:t>
            </w:r>
            <w:proofErr w:type="spellStart"/>
            <w:r w:rsidRPr="00A432E0">
              <w:rPr>
                <w:rFonts w:ascii="Arial" w:eastAsia="Times New Roman" w:hAnsi="Arial" w:cs="Arial"/>
                <w:b/>
                <w:bCs/>
                <w:sz w:val="18"/>
                <w:szCs w:val="18"/>
                <w:highlight w:val="yellow"/>
                <w:lang w:val="fr-FR" w:eastAsia="ja-JP"/>
              </w:rPr>
              <w:t>correlation</w:t>
            </w:r>
            <w:proofErr w:type="spellEnd"/>
            <w:r w:rsidRPr="00A432E0">
              <w:rPr>
                <w:rFonts w:ascii="Arial" w:eastAsia="Times New Roman" w:hAnsi="Arial" w:cs="Arial"/>
                <w:b/>
                <w:bCs/>
                <w:sz w:val="18"/>
                <w:szCs w:val="18"/>
                <w:highlight w:val="yellow"/>
                <w:lang w:val="fr-FR" w:eastAsia="ja-JP"/>
              </w:rPr>
              <w:t xml:space="preserve"> matrix (</w:t>
            </w:r>
            <w:proofErr w:type="spellStart"/>
            <w:r w:rsidRPr="00A432E0">
              <w:rPr>
                <w:rFonts w:ascii="Arial" w:eastAsia="Times New Roman" w:hAnsi="Arial" w:cs="Arial"/>
                <w:b/>
                <w:bCs/>
                <w:sz w:val="18"/>
                <w:szCs w:val="18"/>
                <w:highlight w:val="yellow"/>
                <w:lang w:val="fr-FR" w:eastAsia="ja-JP"/>
              </w:rPr>
              <w:t>Annex</w:t>
            </w:r>
            <w:proofErr w:type="spellEnd"/>
            <w:r w:rsidRPr="00A432E0">
              <w:rPr>
                <w:rFonts w:ascii="Arial" w:eastAsia="Times New Roman" w:hAnsi="Arial" w:cs="Arial"/>
                <w:b/>
                <w:bCs/>
                <w:sz w:val="18"/>
                <w:szCs w:val="18"/>
                <w:highlight w:val="yellow"/>
                <w:lang w:val="fr-FR" w:eastAsia="ja-JP"/>
              </w:rPr>
              <w:t xml:space="preserve"> D)</w:t>
            </w:r>
          </w:p>
        </w:tc>
        <w:tc>
          <w:tcPr>
            <w:tcW w:w="560" w:type="pct"/>
            <w:vMerge w:val="restart"/>
          </w:tcPr>
          <w:p w14:paraId="1D07824D"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b/>
                <w:bCs/>
                <w:sz w:val="18"/>
                <w:szCs w:val="18"/>
                <w:highlight w:val="yellow"/>
                <w:lang w:eastAsia="ja-JP"/>
              </w:rPr>
              <w:t>Frequency offset</w:t>
            </w:r>
          </w:p>
        </w:tc>
        <w:tc>
          <w:tcPr>
            <w:tcW w:w="1362" w:type="pct"/>
            <w:gridSpan w:val="2"/>
          </w:tcPr>
          <w:p w14:paraId="441E8A41"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B03863" w:rsidRPr="00A432E0" w14:paraId="4FC58DEA" w14:textId="77777777" w:rsidTr="00B03863">
        <w:trPr>
          <w:trHeight w:val="451"/>
        </w:trPr>
        <w:tc>
          <w:tcPr>
            <w:tcW w:w="500" w:type="pct"/>
            <w:vMerge/>
          </w:tcPr>
          <w:p w14:paraId="4CC70FB9"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00" w:type="pct"/>
            <w:vMerge/>
          </w:tcPr>
          <w:p w14:paraId="0BB30BBE"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87" w:type="pct"/>
            <w:vMerge/>
          </w:tcPr>
          <w:p w14:paraId="6ED64233"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7" w:type="pct"/>
            <w:vMerge/>
          </w:tcPr>
          <w:p w14:paraId="2CB697FD"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712" w:type="pct"/>
            <w:vMerge/>
          </w:tcPr>
          <w:p w14:paraId="73F18951"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60" w:type="pct"/>
            <w:vMerge/>
          </w:tcPr>
          <w:p w14:paraId="142DE269"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5" w:type="pct"/>
          </w:tcPr>
          <w:p w14:paraId="3F53A4E5"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Preamble format 0</w:t>
            </w:r>
          </w:p>
        </w:tc>
        <w:tc>
          <w:tcPr>
            <w:tcW w:w="687" w:type="pct"/>
          </w:tcPr>
          <w:p w14:paraId="06E9BB5D"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Pr>
                <w:rFonts w:ascii="Arial" w:eastAsia="Times New Roman" w:hAnsi="Arial" w:cs="Arial" w:hint="eastAsia"/>
                <w:b/>
                <w:bCs/>
                <w:sz w:val="18"/>
                <w:szCs w:val="18"/>
                <w:lang w:eastAsia="ja-JP"/>
              </w:rPr>
              <w:t>Preamble format 1</w:t>
            </w:r>
          </w:p>
        </w:tc>
      </w:tr>
      <w:tr w:rsidR="00B03863" w:rsidRPr="00A432E0" w14:paraId="38BB740A" w14:textId="77777777" w:rsidTr="00B03863">
        <w:trPr>
          <w:trHeight w:val="210"/>
        </w:trPr>
        <w:tc>
          <w:tcPr>
            <w:tcW w:w="500" w:type="pct"/>
          </w:tcPr>
          <w:p w14:paraId="68E22D83"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0" w:type="pct"/>
          </w:tcPr>
          <w:p w14:paraId="47F8DCD2"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313C4326"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 xml:space="preserve">TBD </w:t>
            </w:r>
          </w:p>
          <w:p w14:paraId="6FE8E0FE"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677" w:type="pct"/>
          </w:tcPr>
          <w:p w14:paraId="540C6875"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7B1037D4"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8)</w:t>
            </w:r>
          </w:p>
        </w:tc>
        <w:tc>
          <w:tcPr>
            <w:tcW w:w="712" w:type="pct"/>
          </w:tcPr>
          <w:p w14:paraId="383AAC5D"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3DF33870"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36C8F38F" w14:textId="77777777" w:rsidR="00B03863" w:rsidRPr="00F743B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56348ABE" w14:textId="77777777" w:rsidR="00B03863" w:rsidRPr="00F743B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B03863" w:rsidRPr="00A432E0" w14:paraId="20E49253" w14:textId="77777777" w:rsidTr="00B03863">
        <w:trPr>
          <w:trHeight w:val="220"/>
        </w:trPr>
        <w:tc>
          <w:tcPr>
            <w:tcW w:w="500" w:type="pct"/>
          </w:tcPr>
          <w:p w14:paraId="0A5F7562"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0" w:type="pct"/>
          </w:tcPr>
          <w:p w14:paraId="0B26EA9A"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6F02B9AF"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569A6110"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677" w:type="pct"/>
          </w:tcPr>
          <w:p w14:paraId="7B8A91A1" w14:textId="77777777" w:rsidR="00B0386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TBD</w:t>
            </w:r>
          </w:p>
          <w:p w14:paraId="0E01C022"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(currently 16)</w:t>
            </w:r>
          </w:p>
        </w:tc>
        <w:tc>
          <w:tcPr>
            <w:tcW w:w="712" w:type="pct"/>
          </w:tcPr>
          <w:p w14:paraId="74348887"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1E669B61" w14:textId="77777777" w:rsidR="00B03863" w:rsidRPr="00A432E0"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6163A749" w14:textId="77777777" w:rsidR="00B03863" w:rsidRPr="00F743B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c>
          <w:tcPr>
            <w:tcW w:w="687" w:type="pct"/>
          </w:tcPr>
          <w:p w14:paraId="47158D8F" w14:textId="77777777" w:rsidR="00B03863" w:rsidRPr="00F743B3" w:rsidRDefault="00B03863" w:rsidP="00B03863">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F743B3">
              <w:rPr>
                <w:rFonts w:ascii="Arial" w:eastAsia="Times New Roman" w:hAnsi="Arial" w:cs="Arial"/>
                <w:sz w:val="18"/>
                <w:szCs w:val="18"/>
                <w:highlight w:val="yellow"/>
                <w:lang w:eastAsia="zh-CN"/>
              </w:rPr>
              <w:t>TBD</w:t>
            </w:r>
          </w:p>
        </w:tc>
      </w:tr>
      <w:tr w:rsidR="00B03863" w:rsidRPr="00A432E0" w14:paraId="62EE42AD" w14:textId="77777777" w:rsidTr="00B03863">
        <w:trPr>
          <w:trHeight w:val="220"/>
        </w:trPr>
        <w:tc>
          <w:tcPr>
            <w:tcW w:w="500" w:type="pct"/>
          </w:tcPr>
          <w:p w14:paraId="7BCE38CA"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1</w:t>
            </w:r>
          </w:p>
        </w:tc>
        <w:tc>
          <w:tcPr>
            <w:tcW w:w="500" w:type="pct"/>
          </w:tcPr>
          <w:p w14:paraId="316597E4"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2</w:t>
            </w:r>
          </w:p>
        </w:tc>
        <w:tc>
          <w:tcPr>
            <w:tcW w:w="687" w:type="pct"/>
          </w:tcPr>
          <w:p w14:paraId="2180DF12"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p w14:paraId="67FA75D3"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(currently 8)</w:t>
            </w:r>
          </w:p>
        </w:tc>
        <w:tc>
          <w:tcPr>
            <w:tcW w:w="677" w:type="pct"/>
          </w:tcPr>
          <w:p w14:paraId="0E871A03"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p w14:paraId="6FFDB051"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(currently 8)</w:t>
            </w:r>
          </w:p>
        </w:tc>
        <w:tc>
          <w:tcPr>
            <w:tcW w:w="712" w:type="pct"/>
          </w:tcPr>
          <w:p w14:paraId="7261FB59"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NTN-TDLA100-1</w:t>
            </w:r>
          </w:p>
        </w:tc>
        <w:tc>
          <w:tcPr>
            <w:tcW w:w="560" w:type="pct"/>
          </w:tcPr>
          <w:p w14:paraId="33F48323"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200 Hz</w:t>
            </w:r>
          </w:p>
        </w:tc>
        <w:tc>
          <w:tcPr>
            <w:tcW w:w="675" w:type="pct"/>
          </w:tcPr>
          <w:p w14:paraId="4657AEA8"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tc>
        <w:tc>
          <w:tcPr>
            <w:tcW w:w="687" w:type="pct"/>
          </w:tcPr>
          <w:p w14:paraId="2CD42DD0"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tc>
      </w:tr>
      <w:tr w:rsidR="00B03863" w:rsidRPr="00502D97" w14:paraId="0C6BA5ED" w14:textId="77777777" w:rsidTr="00B03863">
        <w:trPr>
          <w:trHeight w:val="220"/>
        </w:trPr>
        <w:tc>
          <w:tcPr>
            <w:tcW w:w="500" w:type="pct"/>
          </w:tcPr>
          <w:p w14:paraId="6980D6F0"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hint="eastAsia"/>
                <w:strike/>
                <w:sz w:val="18"/>
                <w:szCs w:val="18"/>
                <w:highlight w:val="yellow"/>
                <w:lang w:eastAsia="zh-CN"/>
              </w:rPr>
              <w:t>1</w:t>
            </w:r>
          </w:p>
        </w:tc>
        <w:tc>
          <w:tcPr>
            <w:tcW w:w="500" w:type="pct"/>
          </w:tcPr>
          <w:p w14:paraId="0EC2AB34"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2</w:t>
            </w:r>
          </w:p>
        </w:tc>
        <w:tc>
          <w:tcPr>
            <w:tcW w:w="687" w:type="pct"/>
          </w:tcPr>
          <w:p w14:paraId="5D2EA096"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p w14:paraId="60D38B42"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(currently 16)</w:t>
            </w:r>
          </w:p>
        </w:tc>
        <w:tc>
          <w:tcPr>
            <w:tcW w:w="677" w:type="pct"/>
          </w:tcPr>
          <w:p w14:paraId="2E924AFA"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p w14:paraId="3D533728"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(currently 16)</w:t>
            </w:r>
          </w:p>
        </w:tc>
        <w:tc>
          <w:tcPr>
            <w:tcW w:w="712" w:type="pct"/>
          </w:tcPr>
          <w:p w14:paraId="3C77C74F"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NTN-TDLA100-1</w:t>
            </w:r>
          </w:p>
        </w:tc>
        <w:tc>
          <w:tcPr>
            <w:tcW w:w="560" w:type="pct"/>
          </w:tcPr>
          <w:p w14:paraId="5A25EA01"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zh-CN"/>
              </w:rPr>
            </w:pPr>
            <w:r w:rsidRPr="0030148E">
              <w:rPr>
                <w:rFonts w:ascii="Arial" w:eastAsia="Times New Roman" w:hAnsi="Arial" w:cs="Arial"/>
                <w:strike/>
                <w:sz w:val="18"/>
                <w:szCs w:val="18"/>
                <w:highlight w:val="yellow"/>
                <w:lang w:eastAsia="zh-CN"/>
              </w:rPr>
              <w:t>200 Hz</w:t>
            </w:r>
          </w:p>
        </w:tc>
        <w:tc>
          <w:tcPr>
            <w:tcW w:w="675" w:type="pct"/>
          </w:tcPr>
          <w:p w14:paraId="7B8F0D10"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tc>
        <w:tc>
          <w:tcPr>
            <w:tcW w:w="687" w:type="pct"/>
          </w:tcPr>
          <w:p w14:paraId="39F523D0" w14:textId="77777777" w:rsidR="00B03863" w:rsidRPr="0030148E" w:rsidRDefault="00B03863" w:rsidP="00B03863">
            <w:pPr>
              <w:keepNext/>
              <w:keepLines/>
              <w:overflowPunct w:val="0"/>
              <w:autoSpaceDE w:val="0"/>
              <w:autoSpaceDN w:val="0"/>
              <w:adjustRightInd w:val="0"/>
              <w:spacing w:after="0"/>
              <w:jc w:val="center"/>
              <w:textAlignment w:val="baseline"/>
              <w:rPr>
                <w:rFonts w:ascii="Arial" w:eastAsia="Times New Roman" w:hAnsi="Arial" w:cs="Arial"/>
                <w:strike/>
                <w:sz w:val="18"/>
                <w:szCs w:val="18"/>
                <w:highlight w:val="yellow"/>
                <w:lang w:eastAsia="zh-CN"/>
              </w:rPr>
            </w:pPr>
            <w:r w:rsidRPr="0030148E">
              <w:rPr>
                <w:rFonts w:ascii="Arial" w:eastAsia="Times New Roman" w:hAnsi="Arial" w:cs="Arial"/>
                <w:strike/>
                <w:sz w:val="18"/>
                <w:szCs w:val="18"/>
                <w:highlight w:val="yellow"/>
                <w:lang w:eastAsia="zh-CN"/>
              </w:rPr>
              <w:t>TBD</w:t>
            </w:r>
          </w:p>
        </w:tc>
      </w:tr>
    </w:tbl>
    <w:p w14:paraId="18C933E4" w14:textId="77777777" w:rsidR="00B03863" w:rsidRPr="007572DF" w:rsidRDefault="00B03863" w:rsidP="00B03863">
      <w:pPr>
        <w:jc w:val="both"/>
      </w:pPr>
    </w:p>
    <w:p w14:paraId="79D86D8B" w14:textId="77777777" w:rsidR="00B03863" w:rsidRDefault="00B03863" w:rsidP="00B03863">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r>
        <w:rPr>
          <w:color w:val="0070C0"/>
          <w:szCs w:val="24"/>
          <w:lang w:eastAsia="zh-CN"/>
        </w:rPr>
        <w:t>:</w:t>
      </w:r>
    </w:p>
    <w:p w14:paraId="7EEF64C7"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rPr>
          <w:color w:val="0070C0"/>
          <w:szCs w:val="24"/>
          <w:lang w:eastAsia="zh-CN"/>
        </w:rPr>
      </w:pPr>
      <w:r w:rsidRPr="007572DF">
        <w:rPr>
          <w:color w:val="0070C0"/>
          <w:szCs w:val="24"/>
          <w:lang w:eastAsia="zh-CN"/>
        </w:rPr>
        <w:t xml:space="preserve">Add a new table for NPRACH missed detection requirements for </w:t>
      </w:r>
      <w:r>
        <w:rPr>
          <w:color w:val="0070C0"/>
          <w:szCs w:val="24"/>
          <w:lang w:eastAsia="zh-CN"/>
        </w:rPr>
        <w:t xml:space="preserve">NTN </w:t>
      </w:r>
      <w:r w:rsidRPr="007572DF">
        <w:rPr>
          <w:color w:val="0070C0"/>
          <w:szCs w:val="24"/>
          <w:lang w:eastAsia="zh-CN"/>
        </w:rPr>
        <w:t>TDD in TS 36.108.</w:t>
      </w:r>
    </w:p>
    <w:p w14:paraId="40FA2D17" w14:textId="77777777" w:rsidR="00B03863" w:rsidRDefault="00B03863" w:rsidP="00B03863">
      <w:pPr>
        <w:pStyle w:val="Paragraphedeliste"/>
        <w:numPr>
          <w:ilvl w:val="1"/>
          <w:numId w:val="2"/>
        </w:numPr>
        <w:overflowPunct w:val="0"/>
        <w:autoSpaceDE w:val="0"/>
        <w:autoSpaceDN w:val="0"/>
        <w:adjustRightInd w:val="0"/>
        <w:ind w:left="1418" w:firstLineChars="0"/>
        <w:jc w:val="both"/>
        <w:textAlignment w:val="baseline"/>
        <w:rPr>
          <w:color w:val="0070C0"/>
          <w:szCs w:val="24"/>
          <w:lang w:eastAsia="zh-CN"/>
        </w:rPr>
      </w:pPr>
      <w:r w:rsidRPr="00BD3EF3">
        <w:rPr>
          <w:color w:val="0070C0"/>
          <w:szCs w:val="24"/>
          <w:lang w:eastAsia="zh-CN"/>
        </w:rPr>
        <w:t xml:space="preserve">Agree </w:t>
      </w:r>
      <w:r>
        <w:rPr>
          <w:color w:val="0070C0"/>
          <w:szCs w:val="24"/>
          <w:lang w:eastAsia="zh-CN"/>
        </w:rPr>
        <w:t xml:space="preserve">to consider Preamble format 0 and Preamble format 1 </w:t>
      </w:r>
      <w:r w:rsidRPr="007572DF">
        <w:rPr>
          <w:color w:val="0070C0"/>
          <w:szCs w:val="24"/>
          <w:lang w:eastAsia="zh-CN"/>
        </w:rPr>
        <w:t xml:space="preserve">for </w:t>
      </w:r>
      <w:r>
        <w:rPr>
          <w:color w:val="0070C0"/>
          <w:szCs w:val="24"/>
          <w:lang w:eastAsia="zh-CN"/>
        </w:rPr>
        <w:t xml:space="preserve">NTN </w:t>
      </w:r>
      <w:r w:rsidRPr="007572DF">
        <w:rPr>
          <w:color w:val="0070C0"/>
          <w:szCs w:val="24"/>
          <w:lang w:eastAsia="zh-CN"/>
        </w:rPr>
        <w:t>TDD 249 band</w:t>
      </w:r>
      <w:r>
        <w:rPr>
          <w:color w:val="0070C0"/>
          <w:szCs w:val="24"/>
          <w:lang w:eastAsia="zh-CN"/>
        </w:rPr>
        <w:t xml:space="preserve"> in TS 36.108.</w:t>
      </w:r>
    </w:p>
    <w:p w14:paraId="58A09C80" w14:textId="77777777" w:rsidR="00B03863" w:rsidRPr="007572DF" w:rsidRDefault="00B03863" w:rsidP="00B03863">
      <w:pPr>
        <w:pStyle w:val="Paragraphedeliste"/>
        <w:numPr>
          <w:ilvl w:val="1"/>
          <w:numId w:val="2"/>
        </w:numPr>
        <w:overflowPunct w:val="0"/>
        <w:autoSpaceDE w:val="0"/>
        <w:autoSpaceDN w:val="0"/>
        <w:adjustRightInd w:val="0"/>
        <w:ind w:left="1418" w:firstLineChars="0"/>
        <w:jc w:val="both"/>
        <w:textAlignment w:val="baseline"/>
        <w:rPr>
          <w:rStyle w:val="B1Char1"/>
          <w:color w:val="0070C0"/>
          <w:szCs w:val="24"/>
          <w:lang w:eastAsia="zh-CN"/>
        </w:rPr>
      </w:pPr>
      <w:r>
        <w:rPr>
          <w:color w:val="0070C0"/>
          <w:szCs w:val="24"/>
          <w:lang w:eastAsia="zh-CN"/>
        </w:rPr>
        <w:t xml:space="preserve">Repetition number and </w:t>
      </w:r>
      <w:proofErr w:type="spellStart"/>
      <w:r>
        <w:rPr>
          <w:color w:val="0070C0"/>
          <w:szCs w:val="24"/>
          <w:lang w:eastAsia="zh-CN"/>
        </w:rPr>
        <w:t>TxDuration</w:t>
      </w:r>
      <w:proofErr w:type="spellEnd"/>
      <w:r>
        <w:rPr>
          <w:color w:val="0070C0"/>
          <w:szCs w:val="24"/>
          <w:lang w:eastAsia="zh-CN"/>
        </w:rPr>
        <w:t xml:space="preserve"> to take into account specific NTN TDD NB-</w:t>
      </w:r>
      <w:proofErr w:type="spellStart"/>
      <w:r>
        <w:rPr>
          <w:color w:val="0070C0"/>
          <w:szCs w:val="24"/>
          <w:lang w:eastAsia="zh-CN"/>
        </w:rPr>
        <w:t>IoT</w:t>
      </w:r>
      <w:proofErr w:type="spellEnd"/>
      <w:r>
        <w:rPr>
          <w:color w:val="0070C0"/>
          <w:szCs w:val="24"/>
          <w:lang w:eastAsia="zh-CN"/>
        </w:rPr>
        <w:t xml:space="preserve"> specific format </w:t>
      </w:r>
      <w:proofErr w:type="spellStart"/>
      <w:r>
        <w:rPr>
          <w:color w:val="0070C0"/>
          <w:szCs w:val="24"/>
          <w:lang w:eastAsia="zh-CN"/>
        </w:rPr>
        <w:t>format</w:t>
      </w:r>
      <w:proofErr w:type="spellEnd"/>
      <w:r>
        <w:rPr>
          <w:color w:val="0070C0"/>
          <w:szCs w:val="24"/>
          <w:lang w:eastAsia="zh-CN"/>
        </w:rPr>
        <w:t xml:space="preserve"> (U/D=8, N=9). Other parameters (propagation conditions) could be reused from FDD NB-</w:t>
      </w:r>
      <w:proofErr w:type="spellStart"/>
      <w:r>
        <w:rPr>
          <w:color w:val="0070C0"/>
          <w:szCs w:val="24"/>
          <w:lang w:eastAsia="zh-CN"/>
        </w:rPr>
        <w:t>IoT</w:t>
      </w:r>
      <w:proofErr w:type="spellEnd"/>
      <w:r>
        <w:rPr>
          <w:color w:val="0070C0"/>
          <w:szCs w:val="24"/>
          <w:lang w:eastAsia="zh-CN"/>
        </w:rPr>
        <w:t xml:space="preserve"> NTN transmission mode in TS 36.108.</w:t>
      </w:r>
    </w:p>
    <w:p w14:paraId="24A0CFD7" w14:textId="063EC28C" w:rsidR="00B03863" w:rsidRDefault="00B03863" w:rsidP="00B03863">
      <w:pPr>
        <w:rPr>
          <w:lang w:eastAsia="zh-CN"/>
        </w:rPr>
      </w:pPr>
    </w:p>
    <w:p w14:paraId="30BA26FD" w14:textId="70767F3D" w:rsidR="005B7A39" w:rsidRDefault="005B7A39" w:rsidP="00B03863">
      <w:pPr>
        <w:rPr>
          <w:lang w:eastAsia="zh-CN"/>
        </w:rPr>
      </w:pPr>
    </w:p>
    <w:p w14:paraId="0CFC445E" w14:textId="77777777" w:rsidR="005B7A39" w:rsidRDefault="005B7A39" w:rsidP="00B03863">
      <w:pPr>
        <w:rPr>
          <w:lang w:eastAsia="zh-CN"/>
        </w:rPr>
      </w:pPr>
    </w:p>
    <w:p w14:paraId="48522FD1" w14:textId="7E993825" w:rsidR="00B03863" w:rsidRDefault="005B7A39" w:rsidP="00B03863">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3</w:t>
      </w:r>
      <w:r w:rsidRPr="00805BE8">
        <w:rPr>
          <w:b/>
          <w:color w:val="0070C0"/>
          <w:u w:val="single"/>
          <w:lang w:eastAsia="ko-KR"/>
        </w:rPr>
        <w:t>-</w:t>
      </w:r>
      <w:r>
        <w:rPr>
          <w:b/>
          <w:color w:val="0070C0"/>
          <w:u w:val="single"/>
          <w:lang w:eastAsia="ko-KR"/>
        </w:rPr>
        <w:t>5-7</w:t>
      </w:r>
      <w:r w:rsidRPr="00805BE8">
        <w:rPr>
          <w:b/>
          <w:color w:val="0070C0"/>
          <w:u w:val="single"/>
          <w:lang w:eastAsia="ko-KR"/>
        </w:rPr>
        <w:t>:</w:t>
      </w:r>
      <w:r>
        <w:rPr>
          <w:b/>
          <w:color w:val="0070C0"/>
          <w:u w:val="single"/>
          <w:lang w:eastAsia="ko-KR"/>
        </w:rPr>
        <w:t xml:space="preserve"> Number of SAN Rx antennas for demodulation requirements</w:t>
      </w:r>
    </w:p>
    <w:p w14:paraId="40B4985E" w14:textId="77777777" w:rsidR="0003477C" w:rsidRDefault="005B7A39" w:rsidP="005B7A39">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t>Do not consider 2 Rx antennas for SAN demodulation performance in NTN TDD 249 band</w:t>
      </w:r>
      <w:r w:rsidR="0003477C">
        <w:t xml:space="preserve"> </w:t>
      </w:r>
    </w:p>
    <w:p w14:paraId="7CF31164" w14:textId="0F63A4DC" w:rsidR="005B7A39" w:rsidRDefault="0003477C" w:rsidP="0003477C">
      <w:pPr>
        <w:pStyle w:val="Paragraphedeliste"/>
        <w:numPr>
          <w:ilvl w:val="2"/>
          <w:numId w:val="2"/>
        </w:numPr>
        <w:overflowPunct w:val="0"/>
        <w:autoSpaceDE w:val="0"/>
        <w:autoSpaceDN w:val="0"/>
        <w:adjustRightInd w:val="0"/>
        <w:ind w:firstLineChars="0"/>
        <w:jc w:val="both"/>
        <w:textAlignment w:val="baseline"/>
      </w:pPr>
      <w:r>
        <w:rPr>
          <w:b/>
        </w:rPr>
        <w:t>NOTE:</w:t>
      </w:r>
      <w:r>
        <w:t xml:space="preserve"> the intention is to have both TDLA and TDLC configuration tested, which will increase the number of demodulation requirements, therefore we propose only 1 Rx SAN to be used.</w:t>
      </w:r>
    </w:p>
    <w:p w14:paraId="44D791B4" w14:textId="77777777" w:rsidR="005B7A39" w:rsidRDefault="005B7A39" w:rsidP="005B7A39">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1CFD9224" w14:textId="77777777" w:rsidR="005B7A39" w:rsidRPr="00CE2BA4" w:rsidRDefault="005B7A39" w:rsidP="005B7A39">
      <w:pPr>
        <w:pStyle w:val="Paragraphedeliste"/>
        <w:numPr>
          <w:ilvl w:val="1"/>
          <w:numId w:val="2"/>
        </w:numPr>
        <w:overflowPunct w:val="0"/>
        <w:autoSpaceDE w:val="0"/>
        <w:autoSpaceDN w:val="0"/>
        <w:adjustRightInd w:val="0"/>
        <w:ind w:left="1418" w:firstLineChars="0"/>
        <w:jc w:val="both"/>
        <w:textAlignment w:val="baseline"/>
        <w:rPr>
          <w:b/>
        </w:rPr>
      </w:pPr>
      <w:r w:rsidRPr="00BD3EF3">
        <w:rPr>
          <w:color w:val="0070C0"/>
          <w:szCs w:val="24"/>
          <w:lang w:eastAsia="zh-CN"/>
        </w:rPr>
        <w:t>Agree with Proposal 1 if no controversial discussion.</w:t>
      </w:r>
    </w:p>
    <w:p w14:paraId="7C27DC45" w14:textId="77777777" w:rsidR="005B7A39" w:rsidRDefault="005B7A39" w:rsidP="005B7A39">
      <w:pPr>
        <w:rPr>
          <w:b/>
          <w:color w:val="0070C0"/>
          <w:u w:val="single"/>
          <w:lang w:eastAsia="ko-KR"/>
        </w:rPr>
      </w:pPr>
    </w:p>
    <w:p w14:paraId="4349696E" w14:textId="4C6645EC" w:rsidR="005B7A39" w:rsidRDefault="005B7A39" w:rsidP="005B7A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5-8</w:t>
      </w:r>
      <w:r w:rsidRPr="00805BE8">
        <w:rPr>
          <w:b/>
          <w:color w:val="0070C0"/>
          <w:u w:val="single"/>
          <w:lang w:eastAsia="ko-KR"/>
        </w:rPr>
        <w:t>:</w:t>
      </w:r>
      <w:r>
        <w:rPr>
          <w:b/>
          <w:color w:val="0070C0"/>
          <w:u w:val="single"/>
          <w:lang w:eastAsia="ko-KR"/>
        </w:rPr>
        <w:t xml:space="preserve"> NPUSCH single-tone SCS</w:t>
      </w:r>
    </w:p>
    <w:p w14:paraId="725E6837" w14:textId="46DC2A32" w:rsidR="005B7A39" w:rsidRDefault="005B7A39" w:rsidP="005B7A39">
      <w:pPr>
        <w:pStyle w:val="Paragraphedeliste"/>
        <w:numPr>
          <w:ilvl w:val="1"/>
          <w:numId w:val="2"/>
        </w:numPr>
        <w:overflowPunct w:val="0"/>
        <w:autoSpaceDE w:val="0"/>
        <w:autoSpaceDN w:val="0"/>
        <w:adjustRightInd w:val="0"/>
        <w:ind w:left="1418" w:firstLineChars="0"/>
        <w:jc w:val="both"/>
        <w:textAlignment w:val="baseline"/>
      </w:pPr>
      <w:r w:rsidRPr="00F25FD1">
        <w:rPr>
          <w:b/>
        </w:rPr>
        <w:t>Proposal 1.</w:t>
      </w:r>
      <w:r>
        <w:rPr>
          <w:b/>
        </w:rPr>
        <w:t xml:space="preserve"> </w:t>
      </w:r>
      <w:r>
        <w:t>Do not consider single-tone NPUSCH transmission with 3.75 kHz for demodulation performance in NTN TDD 249 band</w:t>
      </w:r>
    </w:p>
    <w:p w14:paraId="7C2EB536" w14:textId="77777777" w:rsidR="005B7A39" w:rsidRDefault="005B7A39" w:rsidP="005B7A39">
      <w:pPr>
        <w:pStyle w:val="Paragraphedeliste"/>
        <w:numPr>
          <w:ilvl w:val="0"/>
          <w:numId w:val="2"/>
        </w:numPr>
        <w:spacing w:after="120"/>
        <w:ind w:left="720" w:firstLineChars="0"/>
        <w:rPr>
          <w:color w:val="0070C0"/>
          <w:szCs w:val="24"/>
          <w:lang w:eastAsia="zh-CN"/>
        </w:rPr>
      </w:pPr>
      <w:r w:rsidRPr="00805BE8">
        <w:rPr>
          <w:color w:val="0070C0"/>
          <w:szCs w:val="24"/>
          <w:lang w:eastAsia="zh-CN"/>
        </w:rPr>
        <w:t>Recommended WF</w:t>
      </w:r>
    </w:p>
    <w:p w14:paraId="074BA612" w14:textId="3642F650" w:rsidR="005B7A39" w:rsidRPr="005B7A39" w:rsidRDefault="005B7A39" w:rsidP="005B7A39">
      <w:pPr>
        <w:pStyle w:val="Paragraphedeliste"/>
        <w:numPr>
          <w:ilvl w:val="1"/>
          <w:numId w:val="2"/>
        </w:numPr>
        <w:overflowPunct w:val="0"/>
        <w:autoSpaceDE w:val="0"/>
        <w:autoSpaceDN w:val="0"/>
        <w:adjustRightInd w:val="0"/>
        <w:ind w:left="1418" w:firstLineChars="0"/>
        <w:jc w:val="both"/>
        <w:textAlignment w:val="baseline"/>
        <w:rPr>
          <w:b/>
        </w:rPr>
      </w:pPr>
      <w:r w:rsidRPr="00BD3EF3">
        <w:rPr>
          <w:color w:val="0070C0"/>
          <w:szCs w:val="24"/>
          <w:lang w:eastAsia="zh-CN"/>
        </w:rPr>
        <w:t>Agree with Proposal 1 if no controversial discussion.</w:t>
      </w:r>
    </w:p>
    <w:p w14:paraId="25AD1B0A" w14:textId="77777777" w:rsidR="005B7A39" w:rsidRDefault="005B7A39" w:rsidP="00B03863">
      <w:pPr>
        <w:rPr>
          <w:lang w:eastAsia="zh-CN"/>
        </w:rPr>
      </w:pPr>
    </w:p>
    <w:p w14:paraId="1B6AFEA1" w14:textId="62904AAD" w:rsidR="007B1B44" w:rsidRPr="00217030" w:rsidRDefault="007B1B44" w:rsidP="00217030">
      <w:pPr>
        <w:spacing w:after="120"/>
        <w:rPr>
          <w:color w:val="0070C0"/>
          <w:szCs w:val="24"/>
          <w:lang w:eastAsia="zh-CN"/>
        </w:rPr>
      </w:pPr>
    </w:p>
    <w:p w14:paraId="6773DC2B" w14:textId="77777777" w:rsidR="00FD01E2" w:rsidRDefault="007C0B00" w:rsidP="00FD01E2">
      <w:pPr>
        <w:pStyle w:val="Titre1"/>
      </w:pPr>
      <w:r>
        <w:t>Conclusion</w:t>
      </w:r>
    </w:p>
    <w:p w14:paraId="4BCDA3EE" w14:textId="40D79561" w:rsidR="003D6BB5" w:rsidRPr="00424A17" w:rsidRDefault="00424A17" w:rsidP="003D6BB5">
      <w:pPr>
        <w:jc w:val="both"/>
        <w:rPr>
          <w:rFonts w:eastAsiaTheme="minorHAnsi"/>
          <w:lang w:val="en-US"/>
          <w14:ligatures w14:val="standardContextual"/>
        </w:rPr>
      </w:pPr>
      <w:r w:rsidRPr="00424A17">
        <w:rPr>
          <w:rFonts w:eastAsiaTheme="minorHAnsi"/>
          <w:lang w:val="en-US"/>
          <w14:ligatures w14:val="standardContextual"/>
        </w:rPr>
        <w:t>See above issues and associated proposals.</w:t>
      </w:r>
    </w:p>
    <w:p w14:paraId="1795A0D2" w14:textId="5AE6651A" w:rsidR="00713485" w:rsidRPr="00A25CA9" w:rsidRDefault="00713485" w:rsidP="00D842A6">
      <w:pPr>
        <w:rPr>
          <w:lang w:eastAsia="x-none"/>
        </w:rPr>
      </w:pPr>
    </w:p>
    <w:sectPr w:rsidR="00713485" w:rsidRPr="00A25CA9" w:rsidSect="00852A6C">
      <w:footerReference w:type="default" r:id="rId3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09512" w14:textId="77777777" w:rsidR="008E04B4" w:rsidRDefault="008E04B4">
      <w:pPr>
        <w:spacing w:after="0"/>
      </w:pPr>
      <w:r>
        <w:separator/>
      </w:r>
    </w:p>
  </w:endnote>
  <w:endnote w:type="continuationSeparator" w:id="0">
    <w:p w14:paraId="4567FF08" w14:textId="77777777" w:rsidR="008E04B4" w:rsidRDefault="008E04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Yu Mincho">
    <w:altName w:val="Yu Gothic UI"/>
    <w:charset w:val="80"/>
    <w:family w:val="roman"/>
    <w:pitch w:val="variable"/>
    <w:sig w:usb0="800002E7" w:usb1="2AC7FCFF" w:usb2="00000012" w:usb3="00000000" w:csb0="0002009F" w:csb1="00000000"/>
  </w:font>
  <w:font w:name="Aptos">
    <w:altName w:val="Times New Roman"/>
    <w:charset w:val="00"/>
    <w:family w:val="swiss"/>
    <w:pitch w:val="variable"/>
    <w:sig w:usb0="20000287" w:usb1="00000003" w:usb2="00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e‚o“Á‘¾ƒSƒVƒbƒN‘Ì">
    <w:altName w:val="Malgun Gothic Semilight"/>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89D3" w14:textId="77F8906F" w:rsidR="0030148E" w:rsidRDefault="0030148E">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30148E" w:rsidRPr="004E29F8" w:rsidRDefault="0030148E" w:rsidP="004E29F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" filled="f" stroked="f" strokeweight=".5pt">
              <v:fill o:detectmouseclick="t"/>
              <v:textbox>
                <w:txbxContent>
                  <w:p w14:paraId="623CC514" w14:textId="6597DAAB" w:rsidR="00B03863" w:rsidRPr="004E29F8" w:rsidRDefault="00B03863" w:rsidP="004E29F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1DEC" w14:textId="77777777" w:rsidR="008E04B4" w:rsidRDefault="008E04B4">
      <w:pPr>
        <w:spacing w:after="0"/>
      </w:pPr>
      <w:r>
        <w:separator/>
      </w:r>
    </w:p>
  </w:footnote>
  <w:footnote w:type="continuationSeparator" w:id="0">
    <w:p w14:paraId="4CA71880" w14:textId="77777777" w:rsidR="008E04B4" w:rsidRDefault="008E04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4B3AF4"/>
    <w:multiLevelType w:val="hybridMultilevel"/>
    <w:tmpl w:val="8D8E0E42"/>
    <w:lvl w:ilvl="0" w:tplc="D5A80C0C">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6"/>
  </w:num>
  <w:num w:numId="3">
    <w:abstractNumId w:val="1"/>
  </w:num>
  <w:num w:numId="4">
    <w:abstractNumId w:val="24"/>
  </w:num>
  <w:num w:numId="5">
    <w:abstractNumId w:val="30"/>
  </w:num>
  <w:num w:numId="6">
    <w:abstractNumId w:val="20"/>
  </w:num>
  <w:num w:numId="7">
    <w:abstractNumId w:val="8"/>
  </w:num>
  <w:num w:numId="8">
    <w:abstractNumId w:val="29"/>
  </w:num>
  <w:num w:numId="9">
    <w:abstractNumId w:val="11"/>
  </w:num>
  <w:num w:numId="10">
    <w:abstractNumId w:val="31"/>
  </w:num>
  <w:num w:numId="11">
    <w:abstractNumId w:val="27"/>
  </w:num>
  <w:num w:numId="12">
    <w:abstractNumId w:val="33"/>
  </w:num>
  <w:num w:numId="13">
    <w:abstractNumId w:val="14"/>
  </w:num>
  <w:num w:numId="14">
    <w:abstractNumId w:val="7"/>
  </w:num>
  <w:num w:numId="15">
    <w:abstractNumId w:val="13"/>
  </w:num>
  <w:num w:numId="16">
    <w:abstractNumId w:val="21"/>
  </w:num>
  <w:num w:numId="17">
    <w:abstractNumId w:val="5"/>
  </w:num>
  <w:num w:numId="18">
    <w:abstractNumId w:val="4"/>
  </w:num>
  <w:num w:numId="19">
    <w:abstractNumId w:val="22"/>
  </w:num>
  <w:num w:numId="20">
    <w:abstractNumId w:val="23"/>
  </w:num>
  <w:num w:numId="21">
    <w:abstractNumId w:val="6"/>
  </w:num>
  <w:num w:numId="22">
    <w:abstractNumId w:val="15"/>
  </w:num>
  <w:num w:numId="23">
    <w:abstractNumId w:val="3"/>
  </w:num>
  <w:num w:numId="24">
    <w:abstractNumId w:val="12"/>
  </w:num>
  <w:num w:numId="25">
    <w:abstractNumId w:val="10"/>
  </w:num>
  <w:num w:numId="26">
    <w:abstractNumId w:val="2"/>
  </w:num>
  <w:num w:numId="27">
    <w:abstractNumId w:val="16"/>
  </w:num>
  <w:num w:numId="28">
    <w:abstractNumId w:val="17"/>
  </w:num>
  <w:num w:numId="29">
    <w:abstractNumId w:val="25"/>
  </w:num>
  <w:num w:numId="30">
    <w:abstractNumId w:val="18"/>
    <w:lvlOverride w:ilvl="0">
      <w:startOverride w:val="9"/>
    </w:lvlOverride>
    <w:lvlOverride w:ilvl="1">
      <w:startOverride w:val="5"/>
    </w:lvlOverride>
  </w:num>
  <w:num w:numId="31">
    <w:abstractNumId w:val="19"/>
  </w:num>
  <w:num w:numId="32">
    <w:abstractNumId w:val="9"/>
  </w:num>
  <w:num w:numId="33">
    <w:abstractNumId w:val="28"/>
  </w:num>
  <w:num w:numId="3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477C"/>
    <w:rsid w:val="00035663"/>
    <w:rsid w:val="00035F9B"/>
    <w:rsid w:val="000363CC"/>
    <w:rsid w:val="000371E4"/>
    <w:rsid w:val="000408D1"/>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53AE"/>
    <w:rsid w:val="00136061"/>
    <w:rsid w:val="00136834"/>
    <w:rsid w:val="00136F07"/>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684"/>
    <w:rsid w:val="0028649D"/>
    <w:rsid w:val="0028693D"/>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48E"/>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076"/>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DF1"/>
    <w:rsid w:val="00372A7D"/>
    <w:rsid w:val="00372E2E"/>
    <w:rsid w:val="0037336A"/>
    <w:rsid w:val="003737BE"/>
    <w:rsid w:val="00374345"/>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A17"/>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CDA"/>
    <w:rsid w:val="005C16FD"/>
    <w:rsid w:val="005C21C7"/>
    <w:rsid w:val="005C2441"/>
    <w:rsid w:val="005C355A"/>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5F"/>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2DA0"/>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1BE0"/>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1F20"/>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4B4"/>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39E9"/>
    <w:rsid w:val="008F407B"/>
    <w:rsid w:val="008F4E6A"/>
    <w:rsid w:val="008F58E8"/>
    <w:rsid w:val="008F7030"/>
    <w:rsid w:val="008F7C91"/>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6999"/>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1D7"/>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4657"/>
    <w:rsid w:val="00A5473D"/>
    <w:rsid w:val="00A55410"/>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87C"/>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5D36"/>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6AA"/>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1330"/>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7"/>
      </w:numPr>
    </w:pPr>
    <w:rPr>
      <w:rFonts w:ascii="Arial" w:eastAsia="Batang" w:hAnsi="Arial"/>
      <w:szCs w:val="24"/>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lang w:val="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sz w:val="24"/>
      <w:szCs w:val="24"/>
      <w:lang w:val="en-US"/>
    </w:rPr>
  </w:style>
  <w:style w:type="paragraph" w:customStyle="1" w:styleId="tal1">
    <w:name w:val="tal"/>
    <w:basedOn w:val="Normal"/>
    <w:rsid w:val="00615E8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pPr>
    <w:rPr>
      <w:b/>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050.zip" TargetMode="Externa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4/Docs/R4-2502050.zip" TargetMode="External"/><Relationship Id="rId25" Type="http://schemas.openxmlformats.org/officeDocument/2006/relationships/image" Target="media/image5.wmf"/><Relationship Id="rId33" Type="http://schemas.openxmlformats.org/officeDocument/2006/relationships/hyperlink" Target="https://www.3gpp.org/ftp/tsg_ran/WG4_Radio/TSGR4_114/Docs/R4-2502027.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114/Docs/R4-2502050.zip" TargetMode="External"/><Relationship Id="rId20" Type="http://schemas.openxmlformats.org/officeDocument/2006/relationships/image" Target="media/image2.wmf"/><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hyperlink" Target="https://www.3gpp.org/ftp/tsg_ran/WG4_Radio/TSGR4_114/Docs/R4-2502027.zip" TargetMode="External"/><Relationship Id="rId37" Type="http://schemas.openxmlformats.org/officeDocument/2006/relationships/hyperlink" Target="https://www.3gpp.org/ftp/tsg_ran/WG4_Radio/TSGR4_114/Docs/R4-2502027.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14/Docs/R4-2502050.zip" TargetMode="External"/><Relationship Id="rId23" Type="http://schemas.openxmlformats.org/officeDocument/2006/relationships/oleObject" Target="embeddings/oleObject3.bin"/><Relationship Id="rId28" Type="http://schemas.openxmlformats.org/officeDocument/2006/relationships/oleObject" Target="embeddings/oleObject4.bin"/><Relationship Id="rId36" Type="http://schemas.openxmlformats.org/officeDocument/2006/relationships/hyperlink" Target="https://www.3gpp.org/ftp/tsg_ran/WG4_Radio/TSGR4_114/Docs/R4-2502027.zip" TargetMode="Externa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yperlink" Target="https://www.3gpp.org/ftp/tsg_ran/WG4_Radio/TSGR4_114/Docs/R4-250202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4/Docs/R4-2502050.zip" TargetMode="External"/><Relationship Id="rId22" Type="http://schemas.openxmlformats.org/officeDocument/2006/relationships/image" Target="media/image3.wmf"/><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3.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380BCE7C-8A2E-4AAB-80E1-647DCA5F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3172</Words>
  <Characters>17448</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20579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2025-10-03T19:08:00Z</dcterms:created>
  <dcterms:modified xsi:type="dcterms:W3CDTF">2025-10-03T19:29:00Z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
    <vt:lpwstr>{FF3970A7-9045-4E66-851B-0F6441328E62}</vt:lpwstr>
  </property>
  <property fmtid="{D5CDD505-2E9C-101B-9397-08002B2CF9AE}" pid="27" name="DLPManualFileClassificationLastModifiedBy">
    <vt:lpwstr>FLEUVE\T0155502</vt:lpwstr>
  </property>
  <property fmtid="{D5CDD505-2E9C-101B-9397-08002B2CF9AE}" pid="28" name="DLPManualFileClassificationLastModificationDate">
    <vt:lpwstr>1759320203</vt:lpwstr>
  </property>
  <property fmtid="{D5CDD505-2E9C-101B-9397-08002B2CF9AE}" pid="29" name="DLPManualFileClassificationVersion">
    <vt:lpwstr>11.12.0.808</vt:lpwstr>
  </property>
  <property fmtid="{D5CDD505-2E9C-101B-9397-08002B2CF9AE}" pid="30" name="DLPVisualLabelFileClassification">
    <vt:lpwstr>{FF3970A7-9045-4E66-851B-0F6441328E62}</vt:lpwstr>
  </property>
  <property fmtid="{D5CDD505-2E9C-101B-9397-08002B2CF9AE}" pid="31" name="DLPVisualLabelFileClassificationModifiedBy">
    <vt:lpwstr>FLEUVE\T0155502</vt:lpwstr>
  </property>
  <property fmtid="{D5CDD505-2E9C-101B-9397-08002B2CF9AE}" pid="32" name="DLPVisualLabelFileClassificationModifiedDate">
    <vt:lpwstr>1759320203</vt:lpwstr>
  </property>
  <property fmtid="{D5CDD505-2E9C-101B-9397-08002B2CF9AE}" pid="33" name="DLPVisualLabelFileClassificationAlignment">
    <vt:lpwstr>2</vt:lpwstr>
  </property>
  <property fmtid="{D5CDD505-2E9C-101B-9397-08002B2CF9AE}" pid="34" name="DLPVisualLabelFileClassificationPosition">
    <vt:lpwstr>TrellixVisuallabelHeader;TrellixVisuallabelFooter</vt:lpwstr>
  </property>
</Properties>
</file>